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0E" w:rsidRDefault="00B41E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1E0E" w:rsidRDefault="00B41E0E">
      <w:pPr>
        <w:pStyle w:val="ConsPlusNormal"/>
        <w:outlineLvl w:val="0"/>
      </w:pPr>
    </w:p>
    <w:p w:rsidR="00B41E0E" w:rsidRDefault="00B41E0E">
      <w:pPr>
        <w:pStyle w:val="ConsPlusTitle"/>
        <w:jc w:val="center"/>
        <w:outlineLvl w:val="0"/>
      </w:pPr>
      <w:r>
        <w:t>ПРАВИТЕЛЬСТВО САХАЛИНСКОЙ ОБЛАСТИ</w:t>
      </w:r>
    </w:p>
    <w:p w:rsidR="00B41E0E" w:rsidRDefault="00B41E0E">
      <w:pPr>
        <w:pStyle w:val="ConsPlusTitle"/>
        <w:jc w:val="center"/>
      </w:pPr>
    </w:p>
    <w:p w:rsidR="00B41E0E" w:rsidRDefault="00B41E0E">
      <w:pPr>
        <w:pStyle w:val="ConsPlusTitle"/>
        <w:jc w:val="center"/>
      </w:pPr>
      <w:r>
        <w:t>ПОСТАНОВЛЕНИЕ</w:t>
      </w:r>
    </w:p>
    <w:p w:rsidR="00B41E0E" w:rsidRDefault="00B41E0E">
      <w:pPr>
        <w:pStyle w:val="ConsPlusTitle"/>
        <w:jc w:val="center"/>
      </w:pPr>
      <w:r>
        <w:t>от 29 июня 2016 г. N 322</w:t>
      </w:r>
    </w:p>
    <w:p w:rsidR="00B41E0E" w:rsidRDefault="00B41E0E">
      <w:pPr>
        <w:pStyle w:val="ConsPlusTitle"/>
        <w:jc w:val="center"/>
      </w:pPr>
    </w:p>
    <w:p w:rsidR="00B41E0E" w:rsidRDefault="00B41E0E">
      <w:pPr>
        <w:pStyle w:val="ConsPlusTitle"/>
        <w:jc w:val="center"/>
      </w:pPr>
      <w:r>
        <w:t>О ПОРЯДКЕ ПОДГОТОВКИ РАСПОРЯЖЕНИЯ</w:t>
      </w:r>
    </w:p>
    <w:p w:rsidR="00B41E0E" w:rsidRDefault="00B41E0E">
      <w:pPr>
        <w:pStyle w:val="ConsPlusTitle"/>
        <w:jc w:val="center"/>
      </w:pPr>
      <w:r>
        <w:t>ГУБЕРНАТОРА САХАЛИНСКОЙ ОБЛАСТИ О ВОЗМОЖНОСТИ ПРЕДОСТАВЛЕНИЯ</w:t>
      </w:r>
    </w:p>
    <w:p w:rsidR="00B41E0E" w:rsidRDefault="00B41E0E">
      <w:pPr>
        <w:pStyle w:val="ConsPlusTitle"/>
        <w:jc w:val="center"/>
      </w:pPr>
      <w:r>
        <w:t>ЮРИДИЧЕСКИМ ЛИЦАМ ЗЕМЕЛЬНЫХ УЧАСТКОВ, НАХОДЯЩИХСЯ</w:t>
      </w:r>
    </w:p>
    <w:p w:rsidR="00B41E0E" w:rsidRDefault="00B41E0E">
      <w:pPr>
        <w:pStyle w:val="ConsPlusTitle"/>
        <w:jc w:val="center"/>
      </w:pPr>
      <w:r>
        <w:t>В ГОСУДАРСТВЕННОЙ ИЛИ МУНИЦИПАЛЬНОЙ СОБСТВЕННОСТИ, В АРЕНДУ</w:t>
      </w:r>
    </w:p>
    <w:p w:rsidR="00B41E0E" w:rsidRDefault="00B41E0E">
      <w:pPr>
        <w:pStyle w:val="ConsPlusTitle"/>
        <w:jc w:val="center"/>
      </w:pPr>
      <w:r>
        <w:t>БЕЗ ПРОВЕДЕНИЯ ТОРГОВ ДЛЯ СТРОИТЕЛЬСТВА (РЕКОНСТРУКЦИИ)</w:t>
      </w:r>
    </w:p>
    <w:p w:rsidR="00B41E0E" w:rsidRDefault="00B41E0E">
      <w:pPr>
        <w:pStyle w:val="ConsPlusTitle"/>
        <w:jc w:val="center"/>
      </w:pPr>
      <w:r>
        <w:t>ОБЪЕКТОВ СОЦИАЛЬНО-КУЛЬТУРНОГО И КОММУНАЛЬНО-БЫТОВОГО</w:t>
      </w:r>
    </w:p>
    <w:p w:rsidR="00B41E0E" w:rsidRDefault="00B41E0E">
      <w:pPr>
        <w:pStyle w:val="ConsPlusTitle"/>
        <w:jc w:val="center"/>
      </w:pPr>
      <w:r>
        <w:t>НАЗНАЧЕНИЯ, РЕАЛИЗАЦИИ МАСШТАБНЫХ ИНВЕСТИЦИОННЫХ ПРОЕКТОВ</w:t>
      </w:r>
    </w:p>
    <w:p w:rsidR="00B41E0E" w:rsidRDefault="00B41E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5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22.03.2018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7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23.05.2019 </w:t>
            </w:r>
            <w:hyperlink r:id="rId9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02.10.2019 </w:t>
            </w:r>
            <w:hyperlink r:id="rId10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1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19.05.2021 </w:t>
            </w:r>
            <w:hyperlink r:id="rId12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</w:tr>
    </w:tbl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ind w:firstLine="540"/>
        <w:jc w:val="both"/>
      </w:pPr>
      <w:r>
        <w:t xml:space="preserve">В целях реализации </w:t>
      </w:r>
      <w:hyperlink r:id="rId13" w:history="1">
        <w:r>
          <w:rPr>
            <w:color w:val="0000FF"/>
          </w:rPr>
          <w:t>подпункта 3 пункта 2 статьи 39.6</w:t>
        </w:r>
      </w:hyperlink>
      <w:r>
        <w:t xml:space="preserve"> Земельного кодекса Российской Федерации, </w:t>
      </w:r>
      <w:hyperlink r:id="rId14" w:history="1">
        <w:r>
          <w:rPr>
            <w:color w:val="0000FF"/>
          </w:rPr>
          <w:t>Закона</w:t>
        </w:r>
      </w:hyperlink>
      <w:r>
        <w:t xml:space="preserve"> Сахалинской области от 30.12.2015 N 136-ЗО "О критериях для объектов социально-культурного и коммунально-бытового назначения и масштабных инвестиционных проектов в Сахалинской области" Правительство Сахалинской области постановляет: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подготовки распоряжения Губернатора Сахалинской области о возможности предоставления юридическим лицам земельных участков, находящихся в государственной или муниципальной собственности, в аренду без проведения торгов для строительства (реконструкции) объектов социально-культурного и коммунально-бытового назначения, реализации масштабных инвестиционных проектов (прилагается).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2. Образовать комиссию по рассмотрению вопросов о возможности предоставления юридическим лицам земельных участков, находящихся в государственной или муниципальной собственности, в аренду без проведения торгов для строительства (реконструкции) объектов социально-культурного и коммунально-бытового назначения, реализации масштабных инвестиционных проектов и утвердить ее </w:t>
      </w:r>
      <w:hyperlink w:anchor="P324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71" w:history="1">
        <w:r>
          <w:rPr>
            <w:color w:val="0000FF"/>
          </w:rPr>
          <w:t>Регламент</w:t>
        </w:r>
      </w:hyperlink>
      <w:r>
        <w:t xml:space="preserve"> работы комиссии по рассмотрению вопросов о возможности предоставления юридическим лицам земельных участков, находящихся в государственной или муниципальной собственности, в аренду без проведения торгов для строительства (реконструкции) объектов социально-культурного и коммунально-бытового назначения, реализации масштабных инвестиционных проектов (прилагается).</w:t>
      </w:r>
    </w:p>
    <w:p w:rsidR="00B41E0E" w:rsidRDefault="00B41E0E">
      <w:pPr>
        <w:pStyle w:val="ConsPlusNormal"/>
        <w:jc w:val="both"/>
      </w:pPr>
      <w:r>
        <w:t xml:space="preserve">(п. 3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4</w:t>
        </w:r>
      </w:hyperlink>
      <w:r>
        <w:t>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 (http://admsakhalin.ru), на "Официальном интернет-портале правовой информации" (www.pravo.gov.ru).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right"/>
      </w:pPr>
      <w:r>
        <w:t>Председатель Правительства</w:t>
      </w:r>
    </w:p>
    <w:p w:rsidR="00B41E0E" w:rsidRDefault="00B41E0E">
      <w:pPr>
        <w:pStyle w:val="ConsPlusNormal"/>
        <w:jc w:val="right"/>
      </w:pPr>
      <w:r>
        <w:t>Сахалинской области</w:t>
      </w:r>
    </w:p>
    <w:p w:rsidR="00B41E0E" w:rsidRDefault="00B41E0E">
      <w:pPr>
        <w:pStyle w:val="ConsPlusNormal"/>
        <w:jc w:val="right"/>
      </w:pPr>
      <w:r>
        <w:t>В.Г.Щербина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right"/>
        <w:outlineLvl w:val="0"/>
      </w:pPr>
      <w:r>
        <w:t>Утвержден</w:t>
      </w:r>
    </w:p>
    <w:p w:rsidR="00B41E0E" w:rsidRDefault="00B41E0E">
      <w:pPr>
        <w:pStyle w:val="ConsPlusNormal"/>
        <w:jc w:val="right"/>
      </w:pPr>
      <w:r>
        <w:t>постановлением</w:t>
      </w:r>
    </w:p>
    <w:p w:rsidR="00B41E0E" w:rsidRDefault="00B41E0E">
      <w:pPr>
        <w:pStyle w:val="ConsPlusNormal"/>
        <w:jc w:val="right"/>
      </w:pPr>
      <w:r>
        <w:t>Правительства Сахалинской области</w:t>
      </w:r>
    </w:p>
    <w:p w:rsidR="00B41E0E" w:rsidRDefault="00B41E0E">
      <w:pPr>
        <w:pStyle w:val="ConsPlusNormal"/>
        <w:jc w:val="right"/>
      </w:pPr>
      <w:r>
        <w:t>от 29.06.2016 N 322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Title"/>
        <w:jc w:val="center"/>
      </w:pPr>
      <w:bookmarkStart w:id="0" w:name="P40"/>
      <w:bookmarkEnd w:id="0"/>
      <w:r>
        <w:t>ПОРЯДОК</w:t>
      </w:r>
    </w:p>
    <w:p w:rsidR="00B41E0E" w:rsidRDefault="00B41E0E">
      <w:pPr>
        <w:pStyle w:val="ConsPlusTitle"/>
        <w:jc w:val="center"/>
      </w:pPr>
      <w:r>
        <w:t>ПОДГОТОВКИ РАСПОРЯЖЕНИЯ ГУБЕРНАТОРА САХАЛИНСКОЙ ОБЛАСТИ</w:t>
      </w:r>
    </w:p>
    <w:p w:rsidR="00B41E0E" w:rsidRDefault="00B41E0E">
      <w:pPr>
        <w:pStyle w:val="ConsPlusTitle"/>
        <w:jc w:val="center"/>
      </w:pPr>
      <w:r>
        <w:t>О ВОЗМОЖНОСТИ ПРЕДОСТАВЛЕНИЯ ЮРИДИЧЕСКИМ ЛИЦАМ</w:t>
      </w:r>
    </w:p>
    <w:p w:rsidR="00B41E0E" w:rsidRDefault="00B41E0E">
      <w:pPr>
        <w:pStyle w:val="ConsPlusTitle"/>
        <w:jc w:val="center"/>
      </w:pPr>
      <w:r>
        <w:t>ЗЕМЕЛЬНЫХ УЧАСТКОВ, НАХОДЯЩИХСЯ В ГОСУДАРСТВЕННОЙ</w:t>
      </w:r>
    </w:p>
    <w:p w:rsidR="00B41E0E" w:rsidRDefault="00B41E0E">
      <w:pPr>
        <w:pStyle w:val="ConsPlusTitle"/>
        <w:jc w:val="center"/>
      </w:pPr>
      <w:r>
        <w:t>ИЛИ МУНИЦИПАЛЬНОЙ СОБСТВЕННОСТИ, В АРЕНДУ</w:t>
      </w:r>
    </w:p>
    <w:p w:rsidR="00B41E0E" w:rsidRDefault="00B41E0E">
      <w:pPr>
        <w:pStyle w:val="ConsPlusTitle"/>
        <w:jc w:val="center"/>
      </w:pPr>
      <w:r>
        <w:t>БЕЗ ПРОВЕДЕНИЯ ТОРГОВ ДЛЯ СТРОИТЕЛЬСТВА (РЕКОНСТРУКЦИИ)</w:t>
      </w:r>
    </w:p>
    <w:p w:rsidR="00B41E0E" w:rsidRDefault="00B41E0E">
      <w:pPr>
        <w:pStyle w:val="ConsPlusTitle"/>
        <w:jc w:val="center"/>
      </w:pPr>
      <w:r>
        <w:t>ОБЪЕКТОВ СОЦИАЛЬНО-КУЛЬТУРНОГО И КОММУНАЛЬНО-БЫТОВОГО</w:t>
      </w:r>
    </w:p>
    <w:p w:rsidR="00B41E0E" w:rsidRDefault="00B41E0E">
      <w:pPr>
        <w:pStyle w:val="ConsPlusTitle"/>
        <w:jc w:val="center"/>
      </w:pPr>
      <w:r>
        <w:t>НАЗНАЧЕНИЯ, РЕАЛИЗАЦИИ МАСШТАБНЫХ ИНВЕСТИЦИОННЫХ ПРОЕКТОВ</w:t>
      </w:r>
    </w:p>
    <w:p w:rsidR="00B41E0E" w:rsidRDefault="00B41E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7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22.03.2018 </w:t>
            </w:r>
            <w:hyperlink r:id="rId1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29.01.2019 </w:t>
            </w:r>
            <w:hyperlink r:id="rId1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</w:tr>
    </w:tbl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ind w:firstLine="540"/>
        <w:jc w:val="both"/>
      </w:pPr>
      <w:r>
        <w:t xml:space="preserve">1. Настоящий Порядок регламентирует процедуру подготовки распоряжения Губернатора Сахалинской области о возможности предоставления юридическим лицам земельных участков, находящихся в государственной или муниципальной собственности, в аренду без проведения торгов для строительства (реконструкции) объектов социально-культурного и коммунально-бытового назначения (далее - объекты), реализации масштабных инвестиционных проектов (далее - инвестиционные проекты), соответствующих критериям, установленным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Сахалинской области от 30.12.2015 N 136-ЗО "О критериях для объектов социально-культурного и коммунально-бытового назначения и масштабных инвестиционных проектов в Сахалинской области" (далее - распоряжение Губернатора Сахалинской области).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2. Юридическое лицо, заинтересованное в признании объекта, инвестиционного проекта соответствующими критериям, установленным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Сахалинской области от 30.12.2015 N 136-ЗО "О критериях для объектов социально-культурного и коммунально-бытового назначения и масштабных инвестиционных проектов в Сахалинской области" (далее - Закон N 136-ЗО), и предоставлении земельного участка для строительства (реконструкции) объекта, реализации инвестиционного проекта (далее - заявитель), направляет в министерство экономического развития Сахалинской области </w:t>
      </w:r>
      <w:hyperlink w:anchor="P209" w:history="1">
        <w:r>
          <w:rPr>
            <w:color w:val="0000FF"/>
          </w:rPr>
          <w:t>ходатайство</w:t>
        </w:r>
      </w:hyperlink>
      <w:r>
        <w:t xml:space="preserve"> о подготовке распоряжения Губернатора Сахалинской области (далее - ходатайство) по установленной форме (приложение N 1 к Порядку).</w:t>
      </w:r>
    </w:p>
    <w:p w:rsidR="00B41E0E" w:rsidRDefault="00B41E0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Ходатайство заверяется печатью заявителя (при ее наличии) и подписывается лицом, имеющим право действовать без доверенности от имени заявителя в соответствии с его учредительными документами, либо иным уполномоченным лицом.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Ходатайство подлежит рассмотрению при условии, что: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заявитель не имеет задолженности по налогам и сборам перед бюджетом любого уровня и (или) государственным внебюджетным фондом, в том числе задолженности по налогу на доходы физических лиц в результате несвоевременного и (или) неполного перечисления налога;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заявитель не имеет просроченной задолженности по заработной плате работников;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lastRenderedPageBreak/>
        <w:t>- заявитель не находится в стадии реорганизации, ликвидации, банкротства;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на имущество заявителя в судебном порядке не наложен арест и не обращено взыскание;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заявитель отсутствует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реестре недобросовестных участников аукциона, ведение которого осуществляется в соответствии с земельным законодательством Российской Федерации (далее - реестры недобросовестных поставщиков и участников аукциона);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заявитель подтверждает финансирование строительства (реконструкции) объекта, реализации инвестиционного проекта;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цели и задачи планируемого к реализации проекта по строительству объекта соответствуют установленному правилами землепользования и застройки виду разрешенного использования испрашиваемого земельного участка.</w:t>
      </w:r>
    </w:p>
    <w:p w:rsidR="00B41E0E" w:rsidRDefault="00B41E0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2" w:name="P65"/>
      <w:bookmarkEnd w:id="2"/>
      <w:r>
        <w:t>3. Ходатайство должно содержать следующую информацию: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наименование, место нахождения, идентификационный номер налогоплательщика, контактный телефон, адрес электронной почты заявителя;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фамилия, имя, отчество (при наличии) руководителя заявителя;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- основной вид деятельности </w:t>
      </w:r>
      <w:hyperlink r:id="rId24" w:history="1">
        <w:r>
          <w:rPr>
            <w:color w:val="0000FF"/>
          </w:rPr>
          <w:t>(ОКВЭД)</w:t>
        </w:r>
      </w:hyperlink>
      <w:r>
        <w:t xml:space="preserve"> заявителя;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наименование объекта, инвестиционного проекта, в отношении которого должно быть принято распоряжение Губернатора Сахалинской области;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кадастровый номер земельного участка;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установленный правилами землепользования и застройки вид разрешенного использования земельного участка.</w:t>
      </w:r>
    </w:p>
    <w:p w:rsidR="00B41E0E" w:rsidRDefault="00B41E0E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3" w:name="P73"/>
      <w:bookmarkEnd w:id="3"/>
      <w:r>
        <w:t>4. К ходатайству прилагаются следующие документы: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а) подписанные руководителем и заверенные печатью юридического лица копии учредительных документов со всеми последующими изменениями (в том числе: устава; учредительного договора или решения учредителей; свидетельства о государственной регистрации юридического лица; свидетельства о внесении записей в Единый государственный реестр юридических лиц и о постановке на учет в налоговом органе);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б) описание объекта, которое должно содержать: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продолжительность строительства, площадь (протяженность), этажность (при наличии), срок службы объекта, иные показатели, указываемые по желанию заявителя;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сведения о соответствии объекта приоритетам, целям и задачам, определенным стратегиями социально-экономического развития Сахалинской области, муниципальных образований Сахалинской области;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сведения о доступности объекта для неопределенного круга лиц (для объектов социально-культурного назначения);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lastRenderedPageBreak/>
        <w:t xml:space="preserve">- сведения об отнесении объекта к сферам, предусмотренным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136-ЗО;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в) эскизные решения (концептуальное предложение) проекта, включая: схему планировочной организации земельного участка; схему размещения транспортных путей (при необходимости); фотореалистичный общий вид объекта, вписанный в существующую застройку (ландшафт);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г) бизнес-план проекта, подготовленный в соответствии с типовой </w:t>
      </w:r>
      <w:hyperlink r:id="rId27" w:history="1">
        <w:r>
          <w:rPr>
            <w:color w:val="0000FF"/>
          </w:rPr>
          <w:t>формой</w:t>
        </w:r>
      </w:hyperlink>
      <w:r>
        <w:t xml:space="preserve"> бизнес-плана инвестиционного проекта, утвержденной постановлением Правительства Сахалинской области от 26.09.2014 N 470 "Об утверждении Порядка рассмотрения и критериев отбора инвестиционных проектов для включения в Перечень приоритетных инвестиционных проектов Сахалинской области";</w:t>
      </w:r>
    </w:p>
    <w:p w:rsidR="00B41E0E" w:rsidRDefault="00B41E0E">
      <w:pPr>
        <w:pStyle w:val="ConsPlusNormal"/>
        <w:jc w:val="both"/>
      </w:pPr>
      <w:r>
        <w:t xml:space="preserve">(пп. "г"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29.01.2019 N 33)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д) - з) исключены.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29.01.2019 N 33;</w:t>
      </w:r>
    </w:p>
    <w:p w:rsidR="00B41E0E" w:rsidRDefault="00B41E0E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д</w:t>
        </w:r>
      </w:hyperlink>
      <w:r>
        <w:t>) сведения об объеме строительства жилья экономического класса (для инвестиционных проектов в сфере жилищного строительства).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В случае если ходатайство подписано представителем заявителя по доверенности, подлежит предоставлению оригинал доверенности либо нотариально заверенная копия доверенности.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Для подтверждения условий, установленных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Порядка для рассмотрения ходатайства, заявитель представляет следующие документы, выданные не ранее чем за месяц до дня подачи заявления: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справка, заверенная руководителем юридического лица, об отсутствии юридического лица в реестрах недобросовестных поставщиков и участников аукциона;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справка из налогового органа об отсутствии у заявителя задолженности по начисленным налогам, сборам и иным обязательным платежам в бюджеты всех уровней государственных внебюджетных фондов: справка об исполнении налогоплательщиком обязанности по уплате налогов, сборов, страховых взносов, пеней, штрафов, процентов (код по КНД N 1120101) и справка о состоянии расчетов по налогам, сборам, страховым взносам, пеням, штрафам, процентам организаций и индивидуальных предпринимателей (код по КНД N 1160080);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справка об отсутствии задолженности по перечислению НДФЛ в бюджет, заверенная печатью (при наличии) и подписью руководителя заявителя (с указанием сумм начисленного и перечисленного налога за период с начала года по состоянию на 1-е число месяца, в котором подается заявление);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справка об отсутствии у заявителя просроченной задолженности по выплатам заработной платы сотрудникам, заверенная печатью (при наличии) и подписью руководителя заявителя;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справка об отсутствии в установленном порядке принятых решений в отношении заявителя о ликвидации или реорганизации, проведении процедуры банкротства и (или) наложении ареста (обращении взыскания) на имущество, заверенная печатью (при наличии) и подписью руководителя заявителя;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подписанная руководителем и заверенная печатью юридического лица справка о начисленных и перечисленных суммах налога на доходы физических лиц, уплаченных заявителем в качестве налогового агента за предыдущий период и истекший период текущего года, составленная по данным налогового учета;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- подписанные руководителем и заверенные печатью юридического лица копии бухгалтерских балансов, отчетов о финансовых результатах и приложений к ним за предыдущий </w:t>
      </w:r>
      <w:r>
        <w:lastRenderedPageBreak/>
        <w:t>год (с расшифровкой просроченной дебиторской и кредиторской задолженности) с отметкой налогового органа и предшествующие кварталы текущего года или подписанную руководителем и заверенную печатью юридического лица копию налоговой декларации по налогу, уплачиваемому в связи с применением упрощенной системы налогообложения, за прошлый налоговый период;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документы, подтверждающие наличие финансовых средств, необходимых для реализации инвестиционного проекта, строительства объекта: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а) заверенные кредитной организацией копия договора займа и (или) копия кредитного договора, гарантийное письмо или справка банка (кредитной организации) о возможности выдачи кредита, предварительного кредитного договора и (или) предварительного договора займа в размере, необходимом для реализации инвестиционного проекта, строительства объекта, договор (соглашение о намерении) инвестирования в строительство объекта (в случае использования заемных и привлеченных источников финансирования);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б) выписка с расчетного счета инициатора проекта (заявителя) о наличии финансовых средств в размере, необходимом для реализации инвестиционного проекта, строительства объекта.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Документы, содержащие более одного листа, должны быть прошиты, листы пронумерованы. На оборотной стороне последнего листа каждого такого документа должна быть сделана запись о количестве листов в документе. Подчистки и исправления в тексте представляемых документов не допускаются.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Ходатайство о подготовке распоряжения Губернатора Сахалинской области с прилагаемыми документами представляется в министерство экономического развития Сахалинской области в бумажном и электронном виде и по итогам рассмотрения субъекту инвестиционной деятельности не возвращается.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Копии документов направляются субъектом инвестиционной деятельности на адрес электронной почты министерства экономического развития Сахалинской области, указанный на официальном сайте Правительства Сахалинской области, или представляются на электронном носителе в день направления их бумажного варианта.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Требования к документам, направляемым в электронном виде: сканированный документ, разрешение не менее 300 dpi, цвет черно-белый, формат "PDF".</w:t>
      </w:r>
    </w:p>
    <w:p w:rsidR="00B41E0E" w:rsidRDefault="00B41E0E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5. К ходатайству, помимо документов, указанных в </w:t>
      </w:r>
      <w:hyperlink w:anchor="P73" w:history="1">
        <w:r>
          <w:rPr>
            <w:color w:val="0000FF"/>
          </w:rPr>
          <w:t>пункте 4</w:t>
        </w:r>
      </w:hyperlink>
      <w:r>
        <w:t xml:space="preserve"> настоящего Порядка, заявитель вправе приложить иные документы, обосновывающие соответствие объекта, инвестиционного проекта критериям, установленным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136-ЗО.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6. Министерство экономического развития Сахалинской области в течение 5 рабочих дней со дня поступления ходатайства и прилагаемых к нему документов рассматривает их на предмет соответствия комплектности, формы и содержания.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В случае наличия в представленных документах недостоверной, неполной или искаженной информации, непредставления заявителем полного перечня сведений и документов, указанных в </w:t>
      </w:r>
      <w:hyperlink w:anchor="P65" w:history="1">
        <w:r>
          <w:rPr>
            <w:color w:val="0000FF"/>
          </w:rPr>
          <w:t>пунктах 3</w:t>
        </w:r>
      </w:hyperlink>
      <w:r>
        <w:t xml:space="preserve">, </w:t>
      </w:r>
      <w:hyperlink w:anchor="P73" w:history="1">
        <w:r>
          <w:rPr>
            <w:color w:val="0000FF"/>
          </w:rPr>
          <w:t>4</w:t>
        </w:r>
      </w:hyperlink>
      <w:r>
        <w:t xml:space="preserve"> настоящего Порядка, а также несоответствия представленных документов требованиям настоящего Порядка, министром экономического развития Сахалинской области принимается решение о приостановке рассмотрения ходатайства.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Решение о приостановке рассмотрения ходатайства, включающее обоснование причин приостановки, доводится до заявителя в письменной форме (заказным почтовым отправлением с уведомлением о вручении) в срок, не превышающий срок рассмотрения поступившего ходатайства и прилагаемых к нему документов.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lastRenderedPageBreak/>
        <w:t>Решение о приостановке рассмотрения ходатайства направляется юридическому лицу по адресу, указанному юридическим лицом в ходатайстве. В случае отсутствия указания на адрес в ходатайстве - по адресу, указанному в едином государственном реестре юридических лиц.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При этом необходимо учитывать, что юридическое лицо несет риск последствий неполучения сообщений, доставленных по адресам, перечисленным в данном абзаце, а также риск отсутствия по указанным адресам своего представителя. Сообщения, доставленные по названным адресам, считаются полученными, даже если соответствующее лицо фактически не находится по указанному адресу.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Рассмотрение ходатайства и приложенных к нему документов возобновляется с момента устранения заявителем замечаний, послуживших основанием для принятия решения о приостановке рассмотрения ходатайства.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В случае если замечания не устранены заявителем в течение 10 рабочих дней со дня получения решения о приостановке рассмотрения ходатайства, ходатайство и прилагаемые к нему документы рассмотрению не подлежат.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Министерство экономического развития Сахалинской области не позднее 3 рабочих дней со дня истечения срока для устранения замечаний направляет юридическому лицу отказ в рассмотрении ходатайства с указанием причин такого отказа.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 Сахалинской области в течение 5 рабочих дней со дня поступления ходатайства и прилагаемых к нему документов, соответствующих требованиям, указанным в </w:t>
      </w:r>
      <w:hyperlink w:anchor="P65" w:history="1">
        <w:r>
          <w:rPr>
            <w:color w:val="0000FF"/>
          </w:rPr>
          <w:t>пунктах 3</w:t>
        </w:r>
      </w:hyperlink>
      <w:r>
        <w:t xml:space="preserve">, </w:t>
      </w:r>
      <w:hyperlink w:anchor="P73" w:history="1">
        <w:r>
          <w:rPr>
            <w:color w:val="0000FF"/>
          </w:rPr>
          <w:t>4</w:t>
        </w:r>
      </w:hyperlink>
      <w:r>
        <w:t xml:space="preserve"> настоящего Порядка, направляет копии ходатайства и прилагаемых к нему документов в министерство имущественных и земельных отношений Сахалинской области, министерство строительства Сахалинской области, агентство архитектуры и градостроительства Сахалинской области, органы исполнительной власти Сахалинской области, уполномоченные в соответствующих объекту, инвестиционному проекту сферах деятельности.</w:t>
      </w:r>
    </w:p>
    <w:p w:rsidR="00B41E0E" w:rsidRDefault="00B41E0E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29.01.2019 N 33)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7. В течение 10 дней со дня поступления ходатайства и прилагаемых к нему документов органами исполнительной власти Сахалинской области и органами местного самоуправления направляются следующие </w:t>
      </w:r>
      <w:hyperlink w:anchor="P281" w:history="1">
        <w:r>
          <w:rPr>
            <w:color w:val="0000FF"/>
          </w:rPr>
          <w:t>заключения</w:t>
        </w:r>
      </w:hyperlink>
      <w:r>
        <w:t xml:space="preserve"> по установленной форме (приложение N 2 к Порядку):</w:t>
      </w:r>
    </w:p>
    <w:p w:rsidR="00B41E0E" w:rsidRDefault="00B41E0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министерство имущественных и земельных отношений Сахалинской области - мотивированное заключение о возможности предоставления земельного участка для цели, указанной в ходатайстве, или в случае если предоставление испрашиваемого земельного участка для заявленной в ходатайстве цели не соответствует законодательству - мотивированное заключение о невозможности предоставления земельного участка (в случае, если подлежащий предоставлению земельный участок находится в государственной областной собственности);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министерство строительства Сахалинской области - мотивированное заключение о возможности реализации указанной в ходатайстве цели на земельном участке или в случае если реализация указанной в ходатайстве цели на земельном участке не соответствует законодательству - мотивированное заключение о невозможности реализации указанной в ходатайстве цели на испрашиваемом земельном участке;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агентство архитектуры и градостроительства Сахалинской области - мотивированное заключение о соответствии реализации указанной в ходатайстве цели документам территориального планирования и градостроительного зонирования или в случае если реализация указанной в ходатайстве цели не соответствует документам территориального планирования и градостроительного зонирования - мотивированное заключение о невозможности реализации цели, указанной в ходатайстве, на испрашиваемом земельном участке;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lastRenderedPageBreak/>
        <w:t>- органы исполнительной власти Сахалинской области, уполномоченные в соответствующих сферах деятельности, совместно с органами местного самоуправления муниципального образования, на территории которого расположен земельный участок, - мотивированное заключение о влиянии реализации цели, указанной в ходатайстве, на соответствующую сферу деятельности;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органы местного самоуправления Сахалинской области - мотивированное заключение о возможности предоставления земельного участка для цели, указанной в ходатайстве, в том числе о соответствии реализации цели, указанной в ходатайстве, документам территориального планирования, градостроительного зонирования и планировки территории муниципального образования, об отсутствии обременения (ограничения) прав на земельный участок, об отсутствии на земельном участке объектов незавершенного строительства, или в случае если предоставление испрашиваемого земельного участка для заявленной в ходатайстве цели невозможно, в том числе по причине несоответствия документам территориального планирования, градостроительного зонирования и планировки территории муниципального образования, - мотивированное заключение о невозможности предоставления земельного участка (в случае, если подлежащий предоставлению земельный участок находится в муниципальной собственности или государственная собственность на земли или земельный участок не разграничена).</w:t>
      </w:r>
    </w:p>
    <w:p w:rsidR="00B41E0E" w:rsidRDefault="00B41E0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29.01.2019 N 33)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8. При подготовке заключений органы исполнительной власти Сахалинской области, указанные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вправе направлять соответствующие запросы в территориальные органы федеральных органов исполнительной власти, органы исполнительной власти Сахалинской области, органы местного самоуправления муниципальных образований Сахалинской области, юридическим и физическим лицам.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Министерство экономического развития Сахалинской области получает сведения с использованием государственных автоматизированных информационных систем, а также запрашивает в рамках межведомственного взаимодействия следующие документы: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 в отношении заявителя;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кадастровый паспорт земельного участка, указанного в ходатайстве (в случае, если сведения о земельном участке внесены в государственный кадастр недвижимости).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Перечисленные в настоящем пункте документы могут быть представлены заявителем самостоятельно.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9. Министерство экономического развития Сахалинской области в течение 10 дней со дня получения заключений, указанных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подготавливает сводное заключение и направляет его для рассмотрения в комиссию по рассмотрению вопросов о возможности предоставления юридическим лицам земельных участков, находящихся в государственной или муниципальной собственности, в аренду без проведения торгов для строительства (реконструкции) объектов социально-культурного и коммунально-бытового назначения, реализации масштабных инвестиционных проектов (далее - комиссия).</w:t>
      </w:r>
    </w:p>
    <w:p w:rsidR="00B41E0E" w:rsidRDefault="00B41E0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К сводному заключению прилагаются копии ходатайства и прилагаемых к нему документов, заключения органов исполнительной власти Сахалинской области и органов местного самоуправления Сахалинской области, указанные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10. Основанием для принятия комиссией одного из решений, указанных в </w:t>
      </w:r>
      <w:hyperlink w:anchor="P131" w:history="1">
        <w:r>
          <w:rPr>
            <w:color w:val="0000FF"/>
          </w:rPr>
          <w:t>пункте 11</w:t>
        </w:r>
      </w:hyperlink>
      <w:r>
        <w:t xml:space="preserve"> настоящего Порядка, является сводное заключение, направляемое в комиссию министерством экономического развития Сахалинской области в соответствии с </w:t>
      </w:r>
      <w:hyperlink w:anchor="P126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B41E0E" w:rsidRDefault="00B41E0E">
      <w:pPr>
        <w:pStyle w:val="ConsPlusNormal"/>
        <w:jc w:val="both"/>
      </w:pPr>
      <w:r>
        <w:t xml:space="preserve">(п. 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29.01.2019 N 33)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7" w:name="P131"/>
      <w:bookmarkEnd w:id="7"/>
      <w:r>
        <w:lastRenderedPageBreak/>
        <w:t>11. Комиссия на основании представленного министерством экономического развития Сахалинской области сводного заключения, заключений органов исполнительной власти Сахалинской области и органов местного самоуправления Сахалинской области, ходатайства и прилагаемых к нему документов в срок не позднее 30 дней со дня предоставления сводного заключения принимает одно из решений:</w:t>
      </w:r>
    </w:p>
    <w:p w:rsidR="00B41E0E" w:rsidRDefault="00B41E0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29.01.2019 N 33)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8" w:name="P133"/>
      <w:bookmarkEnd w:id="8"/>
      <w:r>
        <w:t xml:space="preserve">- о соответствии объекта, инвестиционного проекта критериям, указанным в </w:t>
      </w:r>
      <w:hyperlink r:id="rId39" w:history="1">
        <w:r>
          <w:rPr>
            <w:color w:val="0000FF"/>
          </w:rPr>
          <w:t>Законе</w:t>
        </w:r>
      </w:hyperlink>
      <w:r>
        <w:t xml:space="preserve"> N 136-ЗО, и возможности предоставления земельного участка для строительства (реконструкции) объекта, реализации инвестиционного проекта;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- о соответствии объекта, инвестиционного проекта критериям, указанным в </w:t>
      </w:r>
      <w:hyperlink r:id="rId40" w:history="1">
        <w:r>
          <w:rPr>
            <w:color w:val="0000FF"/>
          </w:rPr>
          <w:t>Законе</w:t>
        </w:r>
      </w:hyperlink>
      <w:r>
        <w:t xml:space="preserve"> N 136-ЗО, но невозможности предоставления земельного участка для строительства (реконструкции) объекта, реализации инвестиционного проекта, в случае если предоставление земельного участка для строительства (реконструкции) объекта, реализации инвестиционного проекта не соответствует законодательству;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- о несоответствии объекта, инвестиционного проекта критериям, указанным в </w:t>
      </w:r>
      <w:hyperlink r:id="rId41" w:history="1">
        <w:r>
          <w:rPr>
            <w:color w:val="0000FF"/>
          </w:rPr>
          <w:t>Законе</w:t>
        </w:r>
      </w:hyperlink>
      <w:r>
        <w:t xml:space="preserve"> N 136-ЗО.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В решениях комиссии, указанных в </w:t>
      </w:r>
      <w:hyperlink w:anchor="P12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9" w:history="1">
        <w:r>
          <w:rPr>
            <w:color w:val="0000FF"/>
          </w:rPr>
          <w:t>четвертом пункта 11</w:t>
        </w:r>
      </w:hyperlink>
      <w:r>
        <w:t xml:space="preserve"> настоящего Порядка, указываются основания для принятия таких решений.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Решение комиссии оформляется протоколом в течение пяти дней со дня проведения заседания комиссии, который подписывается всеми членами комиссии, присутствующими на заседании комиссии, и направляется в министерство имущественных и земельных отношений Сахалинской области.</w:t>
      </w:r>
    </w:p>
    <w:p w:rsidR="00B41E0E" w:rsidRDefault="00B41E0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12. Организация работы комиссии осуществляется в соответствии с </w:t>
      </w:r>
      <w:hyperlink w:anchor="P371" w:history="1">
        <w:r>
          <w:rPr>
            <w:color w:val="0000FF"/>
          </w:rPr>
          <w:t>Регламентом</w:t>
        </w:r>
      </w:hyperlink>
      <w:r>
        <w:t xml:space="preserve"> комиссии по рассмотрению вопросов о возможности предоставления юридическим лицам земельных участков, находящихся в государственной или муниципальной собственности, в аренду без проведения торгов для строительства (реконструкции) объектов социально-культурного и коммунально-бытового назначения, реализации масштабных инвестиционных проектов (приложение N 4 к Порядку).</w:t>
      </w:r>
    </w:p>
    <w:p w:rsidR="00B41E0E" w:rsidRDefault="00B41E0E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13 - 14. Исключены.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22.03.2018 N 103.</w:t>
      </w:r>
    </w:p>
    <w:p w:rsidR="00B41E0E" w:rsidRDefault="00B41E0E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15</w:t>
        </w:r>
      </w:hyperlink>
      <w:r>
        <w:t xml:space="preserve">. В случае принятия комиссией решений, указанных в </w:t>
      </w:r>
      <w:hyperlink w:anchor="P12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9" w:history="1">
        <w:r>
          <w:rPr>
            <w:color w:val="0000FF"/>
          </w:rPr>
          <w:t>четвертом пункта 11</w:t>
        </w:r>
      </w:hyperlink>
      <w:r>
        <w:t xml:space="preserve"> настоящего Порядка, министерство экономического развития Сахалинской области не позднее трех дней со дня получения соответствующего решения направляет юридическому лицу уведомление о решении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16. В случае принятия комиссией решения, указанного в </w:t>
      </w:r>
      <w:hyperlink w:anchor="P133" w:history="1">
        <w:r>
          <w:rPr>
            <w:color w:val="0000FF"/>
          </w:rPr>
          <w:t>абзаце втором пункта 11</w:t>
        </w:r>
      </w:hyperlink>
      <w:r>
        <w:t xml:space="preserve"> настоящего Порядка, в отношении двух и более ходатайств о предоставлении одного и того же земельного участка (земельных участков) комиссия проводит оценку заявленных претендентами инвестиционных проектов по определению лучших условий в соответствии со следующим порядком: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а) опыт работы в реализации инвестиционных проектов, строительстве объектов в качестве подрядчика (исполнителя):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при наличии опыта менее 1 года - 5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при наличии опыта от 1 года до 3 лет - 10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lastRenderedPageBreak/>
        <w:t>- при наличии опыта от 4 лет до 6 лет - 15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при наличии опыта свыше 6 лет - 20 баллов.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б) подтверждение наличия финансовых средств, необходимых для реализации инвестиционного проекта, строительства объекта: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письмо банка (кредитной организации), соглашение о намерении инвестирования в строительство объекта - 5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договор инвестирования проекта - 10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при наличии гарантийного письма или справки банка (кредитной организации) о возможности выдачи кредита, предварительного кредитного договора и (или) предварительного договора займа в размере, необходимом для реализации инвестиционного проекта, строительства объекта - 15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при наличии финансовых средств в размере, необходимом для реализации инвестиционного проекта, строительства объекта, подтвержденных выпиской с расчетного счета инициатора проекта (заявителя) и (или) кредитным договором - 20 баллов.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в) социальная эффективность инвестиционного проекта, объекта (количество создаваемых рабочих мест, в том числе ВПРМ):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создание от 1 до 10 рабочих мест - 5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создание от 11 до 50 рабочих мест - 10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создание от 51 до 100 рабочих мест - 15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создание свыше 100 рабочих мест - 20 баллов.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г) бюджетная эффективность инвестиционного проекта, объекта (совокупный объем налоговых и иных обязательных платежей в бюджет муниципального образования, на территории которого планируется реализация проекта, строительство объекта):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менее 5 млн. рублей - 5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от 5 до 10 млн. рублей - 10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от 11 до 15 млн. рублей - 15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свыше 15 млн. рублей - 20 баллов.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д) срок строительства объекта: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от 3 до 5 лет - 5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от 2 до 3 лет - 10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от 1 года до 2 лет - 15 баллов,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до 1 года - 20 баллов.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Лучшим инвестиционным предложением признается инвестиционное предложение претендента, набравшее наибольшее количество баллов.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Решение комиссии о признании лучшим инвестиционного предложения претендента, </w:t>
      </w:r>
      <w:r>
        <w:lastRenderedPageBreak/>
        <w:t>набравшего наибольшее количество баллов, оформляется протоколом в течение пяти дней со дня проведения заседания комиссии, который подписывается всеми членами комиссии, присутствующими на заседании комиссии, и направляется в министерство экономического развития Сахалинской области.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В случае если по результатам проведения комиссией оценки заявленных претендентами инвестиционных проектов по реализации масштабных инвестиционных проектов и строительству объектов принято решение об отсутствии лучшего инвестиционного предложения (набрано равное количество баллов), соответствующее решение оформляется протоколом в течение пяти дней со дня проведения заседания комиссии, который подписывается всеми членами комиссии, присутствующими на заседании комиссии, и направляется вместе с ходатайствами юридических лиц о предоставлении земельного участка в министерство имущественных отношений Сахалинской области (в случае, если подлежащий предоставлению земельный участок находится в государственной областной собственности) или в органы местного самоуправления Сахалинской области (в случае, если подлежащий предоставлению земельный участок находится в муниципальной собственности или государственная собственность на земли или земельный участок не разграничена) для организации проведения торгов на право заключения договора аренды земельного участка в порядке, предусмотренном </w:t>
      </w:r>
      <w:hyperlink r:id="rId46" w:history="1">
        <w:r>
          <w:rPr>
            <w:color w:val="0000FF"/>
          </w:rPr>
          <w:t>частью 1 статьи 39.6</w:t>
        </w:r>
      </w:hyperlink>
      <w:r>
        <w:t xml:space="preserve"> Земельного кодекса Российской Федерации. Министерство экономического развития Сахалинской области направляет заявителям уведомление о решении комиссии.</w:t>
      </w:r>
    </w:p>
    <w:p w:rsidR="00B41E0E" w:rsidRDefault="00B41E0E">
      <w:pPr>
        <w:pStyle w:val="ConsPlusNormal"/>
        <w:jc w:val="both"/>
      </w:pPr>
      <w:r>
        <w:t xml:space="preserve">(п. 16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17. В случае принятия комиссией решения, указанного в </w:t>
      </w:r>
      <w:hyperlink w:anchor="P133" w:history="1">
        <w:r>
          <w:rPr>
            <w:color w:val="0000FF"/>
          </w:rPr>
          <w:t>абзаце втором пункта 11</w:t>
        </w:r>
      </w:hyperlink>
      <w:r>
        <w:t xml:space="preserve"> настоящего Порядка, в отношении единственной заявки (ходатайства) о предоставлении испрашиваемого земельного участка, а также в случае, когда комиссией проведена оценка заявленных претендентами инвестиционных проектов по реализации масштабных инвестиционных проектов и строительству объектов, и выявлено лучшее инвестиционное предложение претендента, набравшее наибольшее количество баллов, министерство экономического развития Сахалинской области не позднее 20 дней со дня получения соответствующего решения подготавливает и представляет в установленном порядке проект распоряжения Губернатора Сахалинской области.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В распоряжении Губернатора Сахалинской области в обязательном порядке должны быть указаны: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наименование, идентификационный номер налогоплательщика заявителя, обратившегося с ходатайством;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наименование объекта, инвестиционного проекта, в отношении которого принимается распоряжение Губернатора Сахалинской области;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место нахождения, кадастровый номер земельного участка, а в случае, если сведения о земельном участке, на котором предполагается строительство (реконструкция) объекта, не внесены в государственный кадастр недвижимости - учетный государственный номер или условный номер земельного участка, площадь земельного участка, в отношении которого принято решение о возможности предоставления земельного участка в аренду без торгов заявителю;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условия о включении в договоры аренды земельных участков следующих положений: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- условие их расторжения в одностороннем (внесудебном) порядке, установленном </w:t>
      </w:r>
      <w:hyperlink r:id="rId48" w:history="1">
        <w:r>
          <w:rPr>
            <w:color w:val="0000FF"/>
          </w:rPr>
          <w:t>статьей 450.1</w:t>
        </w:r>
      </w:hyperlink>
      <w:r>
        <w:t xml:space="preserve"> Гражданского кодекса Российской Федерации;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о расторжении договора аренды земельного участка в случае отсутствия ведения хозяйственной деятельности по реализации инвестиционного проекта по истечении 1 года с момента заключения договора аренды земельного участка.</w:t>
      </w:r>
    </w:p>
    <w:p w:rsidR="00B41E0E" w:rsidRDefault="00B41E0E">
      <w:pPr>
        <w:pStyle w:val="ConsPlusNormal"/>
        <w:jc w:val="both"/>
      </w:pPr>
      <w:r>
        <w:t xml:space="preserve">(п. 17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22.03.2018 N 103)</w:t>
      </w:r>
    </w:p>
    <w:p w:rsidR="00B41E0E" w:rsidRDefault="00B41E0E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18</w:t>
        </w:r>
      </w:hyperlink>
      <w:r>
        <w:t>. Распоряжение Губернатора Сахалинской области не позднее трех рабочих дней со дня его подписания направляется заявителю в установленном порядке.</w:t>
      </w:r>
    </w:p>
    <w:p w:rsidR="00B41E0E" w:rsidRDefault="00B41E0E">
      <w:pPr>
        <w:pStyle w:val="ConsPlusNormal"/>
        <w:ind w:firstLine="540"/>
        <w:jc w:val="both"/>
      </w:pPr>
    </w:p>
    <w:p w:rsidR="00B41E0E" w:rsidRDefault="00B41E0E">
      <w:pPr>
        <w:pStyle w:val="ConsPlusNormal"/>
        <w:ind w:firstLine="540"/>
        <w:jc w:val="both"/>
      </w:pPr>
    </w:p>
    <w:p w:rsidR="00B41E0E" w:rsidRDefault="00B41E0E">
      <w:pPr>
        <w:pStyle w:val="ConsPlusNormal"/>
        <w:ind w:firstLine="540"/>
        <w:jc w:val="both"/>
      </w:pPr>
    </w:p>
    <w:p w:rsidR="00B41E0E" w:rsidRDefault="00B41E0E">
      <w:pPr>
        <w:pStyle w:val="ConsPlusNormal"/>
        <w:ind w:firstLine="540"/>
        <w:jc w:val="both"/>
      </w:pPr>
    </w:p>
    <w:p w:rsidR="00B41E0E" w:rsidRDefault="00B41E0E">
      <w:pPr>
        <w:pStyle w:val="ConsPlusNormal"/>
        <w:ind w:firstLine="540"/>
        <w:jc w:val="both"/>
      </w:pPr>
    </w:p>
    <w:p w:rsidR="00B41E0E" w:rsidRDefault="00B41E0E">
      <w:pPr>
        <w:pStyle w:val="ConsPlusNormal"/>
        <w:jc w:val="right"/>
        <w:outlineLvl w:val="1"/>
      </w:pPr>
      <w:r>
        <w:t>Форма N 1</w:t>
      </w:r>
    </w:p>
    <w:p w:rsidR="00B41E0E" w:rsidRDefault="00B41E0E">
      <w:pPr>
        <w:pStyle w:val="ConsPlusNormal"/>
        <w:jc w:val="right"/>
      </w:pPr>
      <w:r>
        <w:t>к Порядку</w:t>
      </w:r>
    </w:p>
    <w:p w:rsidR="00B41E0E" w:rsidRDefault="00B41E0E">
      <w:pPr>
        <w:pStyle w:val="ConsPlusNormal"/>
        <w:jc w:val="right"/>
      </w:pPr>
      <w:r>
        <w:t>подготовки распоряжения</w:t>
      </w:r>
    </w:p>
    <w:p w:rsidR="00B41E0E" w:rsidRDefault="00B41E0E">
      <w:pPr>
        <w:pStyle w:val="ConsPlusNormal"/>
        <w:jc w:val="right"/>
      </w:pPr>
      <w:r>
        <w:t>Губернатора Сахалинской области</w:t>
      </w:r>
    </w:p>
    <w:p w:rsidR="00B41E0E" w:rsidRDefault="00B41E0E">
      <w:pPr>
        <w:pStyle w:val="ConsPlusNormal"/>
        <w:jc w:val="right"/>
      </w:pPr>
      <w:r>
        <w:t>о возможности предоставления</w:t>
      </w:r>
    </w:p>
    <w:p w:rsidR="00B41E0E" w:rsidRDefault="00B41E0E">
      <w:pPr>
        <w:pStyle w:val="ConsPlusNormal"/>
        <w:jc w:val="right"/>
      </w:pPr>
      <w:r>
        <w:t>юридическим лицам земельных участков,</w:t>
      </w:r>
    </w:p>
    <w:p w:rsidR="00B41E0E" w:rsidRDefault="00B41E0E">
      <w:pPr>
        <w:pStyle w:val="ConsPlusNormal"/>
        <w:jc w:val="right"/>
      </w:pPr>
      <w:r>
        <w:t>находящихся в государственной</w:t>
      </w:r>
    </w:p>
    <w:p w:rsidR="00B41E0E" w:rsidRDefault="00B41E0E">
      <w:pPr>
        <w:pStyle w:val="ConsPlusNormal"/>
        <w:jc w:val="right"/>
      </w:pPr>
      <w:r>
        <w:t>или муниципальной собственности,</w:t>
      </w:r>
    </w:p>
    <w:p w:rsidR="00B41E0E" w:rsidRDefault="00B41E0E">
      <w:pPr>
        <w:pStyle w:val="ConsPlusNormal"/>
        <w:jc w:val="right"/>
      </w:pPr>
      <w:r>
        <w:t>в аренду без проведения торгов</w:t>
      </w:r>
    </w:p>
    <w:p w:rsidR="00B41E0E" w:rsidRDefault="00B41E0E">
      <w:pPr>
        <w:pStyle w:val="ConsPlusNormal"/>
        <w:jc w:val="right"/>
      </w:pPr>
      <w:r>
        <w:t>для строительства (реконструкции)</w:t>
      </w:r>
    </w:p>
    <w:p w:rsidR="00B41E0E" w:rsidRDefault="00B41E0E">
      <w:pPr>
        <w:pStyle w:val="ConsPlusNormal"/>
        <w:jc w:val="right"/>
      </w:pPr>
      <w:r>
        <w:t>объектов социально-культурного</w:t>
      </w:r>
    </w:p>
    <w:p w:rsidR="00B41E0E" w:rsidRDefault="00B41E0E">
      <w:pPr>
        <w:pStyle w:val="ConsPlusNormal"/>
        <w:jc w:val="right"/>
      </w:pPr>
      <w:r>
        <w:t>и коммунально-бытового назначения,</w:t>
      </w:r>
    </w:p>
    <w:p w:rsidR="00B41E0E" w:rsidRDefault="00B41E0E">
      <w:pPr>
        <w:pStyle w:val="ConsPlusNormal"/>
        <w:jc w:val="right"/>
      </w:pPr>
      <w:r>
        <w:t>реализации масштабных</w:t>
      </w:r>
    </w:p>
    <w:p w:rsidR="00B41E0E" w:rsidRDefault="00B41E0E">
      <w:pPr>
        <w:pStyle w:val="ConsPlusNormal"/>
        <w:jc w:val="right"/>
      </w:pPr>
      <w:r>
        <w:t>инвестиционных проектов,</w:t>
      </w:r>
    </w:p>
    <w:p w:rsidR="00B41E0E" w:rsidRDefault="00B41E0E">
      <w:pPr>
        <w:pStyle w:val="ConsPlusNormal"/>
        <w:jc w:val="right"/>
      </w:pPr>
      <w:r>
        <w:t>утвержденному постановлением</w:t>
      </w:r>
    </w:p>
    <w:p w:rsidR="00B41E0E" w:rsidRDefault="00B41E0E">
      <w:pPr>
        <w:pStyle w:val="ConsPlusNormal"/>
        <w:jc w:val="right"/>
      </w:pPr>
      <w:r>
        <w:t>Правительства Сахалинской области</w:t>
      </w:r>
    </w:p>
    <w:p w:rsidR="00B41E0E" w:rsidRDefault="00B41E0E">
      <w:pPr>
        <w:pStyle w:val="ConsPlusNormal"/>
        <w:jc w:val="right"/>
      </w:pPr>
      <w:r>
        <w:t>от 29.06.2016 N 322</w:t>
      </w:r>
    </w:p>
    <w:p w:rsidR="00B41E0E" w:rsidRDefault="00B41E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от 22.03.2018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</w:tr>
    </w:tbl>
    <w:p w:rsidR="00B41E0E" w:rsidRDefault="00B41E0E">
      <w:pPr>
        <w:pStyle w:val="ConsPlusNormal"/>
        <w:jc w:val="center"/>
      </w:pPr>
    </w:p>
    <w:p w:rsidR="00B41E0E" w:rsidRDefault="00B41E0E">
      <w:pPr>
        <w:pStyle w:val="ConsPlusNonformat"/>
        <w:jc w:val="both"/>
      </w:pPr>
      <w:bookmarkStart w:id="9" w:name="P209"/>
      <w:bookmarkEnd w:id="9"/>
      <w:r>
        <w:t xml:space="preserve">                                ХОДАТАЙСТВО</w:t>
      </w:r>
    </w:p>
    <w:p w:rsidR="00B41E0E" w:rsidRDefault="00B41E0E">
      <w:pPr>
        <w:pStyle w:val="ConsPlusNonformat"/>
        <w:jc w:val="both"/>
      </w:pPr>
      <w:r>
        <w:t xml:space="preserve">         о подготовке распоряжения Губернатора Сахалинской области</w:t>
      </w:r>
    </w:p>
    <w:p w:rsidR="00B41E0E" w:rsidRDefault="00B41E0E">
      <w:pPr>
        <w:pStyle w:val="ConsPlusNonformat"/>
        <w:jc w:val="both"/>
      </w:pPr>
      <w:r>
        <w:t xml:space="preserve">    о возможности предоставления юридическим лицам земельных участков,</w:t>
      </w:r>
    </w:p>
    <w:p w:rsidR="00B41E0E" w:rsidRDefault="00B41E0E">
      <w:pPr>
        <w:pStyle w:val="ConsPlusNonformat"/>
        <w:jc w:val="both"/>
      </w:pPr>
      <w:r>
        <w:t xml:space="preserve">      находящихся в государственной или муниципальной собственности,</w:t>
      </w:r>
    </w:p>
    <w:p w:rsidR="00B41E0E" w:rsidRDefault="00B41E0E">
      <w:pPr>
        <w:pStyle w:val="ConsPlusNonformat"/>
        <w:jc w:val="both"/>
      </w:pPr>
      <w:r>
        <w:t xml:space="preserve">             в аренду без проведения торгов для строительства</w:t>
      </w:r>
    </w:p>
    <w:p w:rsidR="00B41E0E" w:rsidRDefault="00B41E0E">
      <w:pPr>
        <w:pStyle w:val="ConsPlusNonformat"/>
        <w:jc w:val="both"/>
      </w:pPr>
      <w:r>
        <w:t xml:space="preserve">              (реконструкции) объектов социально-культурного</w:t>
      </w:r>
    </w:p>
    <w:p w:rsidR="00B41E0E" w:rsidRDefault="00B41E0E">
      <w:pPr>
        <w:pStyle w:val="ConsPlusNonformat"/>
        <w:jc w:val="both"/>
      </w:pPr>
      <w:r>
        <w:t xml:space="preserve">                    и коммунально-бытового назначения,</w:t>
      </w:r>
    </w:p>
    <w:p w:rsidR="00B41E0E" w:rsidRDefault="00B41E0E">
      <w:pPr>
        <w:pStyle w:val="ConsPlusNonformat"/>
        <w:jc w:val="both"/>
      </w:pPr>
      <w:r>
        <w:t xml:space="preserve">               реализации масштабных инвестиционных проектов</w:t>
      </w:r>
    </w:p>
    <w:p w:rsidR="00B41E0E" w:rsidRDefault="00B41E0E">
      <w:pPr>
        <w:pStyle w:val="ConsPlusNonformat"/>
        <w:jc w:val="both"/>
      </w:pPr>
    </w:p>
    <w:p w:rsidR="00B41E0E" w:rsidRDefault="00B41E0E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B41E0E" w:rsidRDefault="00B41E0E">
      <w:pPr>
        <w:pStyle w:val="ConsPlusNonformat"/>
        <w:jc w:val="both"/>
      </w:pPr>
      <w:r>
        <w:t xml:space="preserve">                   (наименование юридического лица, заинтересованного</w:t>
      </w:r>
    </w:p>
    <w:p w:rsidR="00B41E0E" w:rsidRDefault="00B41E0E">
      <w:pPr>
        <w:pStyle w:val="ConsPlusNonformat"/>
        <w:jc w:val="both"/>
      </w:pPr>
      <w:r>
        <w:t xml:space="preserve">                  в предоставлении земельного участка для строительства</w:t>
      </w:r>
    </w:p>
    <w:p w:rsidR="00B41E0E" w:rsidRDefault="00B41E0E">
      <w:pPr>
        <w:pStyle w:val="ConsPlusNonformat"/>
        <w:jc w:val="both"/>
      </w:pPr>
      <w:r>
        <w:t xml:space="preserve">               (реконструкции) объекта, реализации инвестиционного проекта)</w:t>
      </w:r>
    </w:p>
    <w:p w:rsidR="00B41E0E" w:rsidRDefault="00B41E0E">
      <w:pPr>
        <w:pStyle w:val="ConsPlusNonformat"/>
        <w:jc w:val="both"/>
      </w:pPr>
      <w:r>
        <w:t>Место нахождения (юридический и фактический адреса) _______________________</w:t>
      </w:r>
    </w:p>
    <w:p w:rsidR="00B41E0E" w:rsidRDefault="00B41E0E">
      <w:pPr>
        <w:pStyle w:val="ConsPlusNonformat"/>
        <w:jc w:val="both"/>
      </w:pPr>
      <w:r>
        <w:t>ИНН/ОГРН __________________________________________________________________</w:t>
      </w:r>
    </w:p>
    <w:p w:rsidR="00B41E0E" w:rsidRDefault="00B41E0E">
      <w:pPr>
        <w:pStyle w:val="ConsPlusNonformat"/>
        <w:jc w:val="both"/>
      </w:pPr>
      <w:r>
        <w:t>Контактные телефоны: ______________________________________________________</w:t>
      </w:r>
    </w:p>
    <w:p w:rsidR="00B41E0E" w:rsidRDefault="00B41E0E">
      <w:pPr>
        <w:pStyle w:val="ConsPlusNonformat"/>
        <w:jc w:val="both"/>
      </w:pPr>
      <w:r>
        <w:t>Адрес электронной почты: __________________________________________________</w:t>
      </w:r>
    </w:p>
    <w:p w:rsidR="00B41E0E" w:rsidRDefault="00B41E0E">
      <w:pPr>
        <w:pStyle w:val="ConsPlusNonformat"/>
        <w:jc w:val="both"/>
      </w:pPr>
      <w:r>
        <w:t>Ф.И.О. руководителя _______________________________________________________</w:t>
      </w:r>
    </w:p>
    <w:p w:rsidR="00B41E0E" w:rsidRDefault="00B41E0E">
      <w:pPr>
        <w:pStyle w:val="ConsPlusNonformat"/>
        <w:jc w:val="both"/>
      </w:pPr>
      <w:r>
        <w:t xml:space="preserve">Вид(ы) экономической деятельности по проекту согласно </w:t>
      </w:r>
      <w:hyperlink r:id="rId52" w:history="1">
        <w:r>
          <w:rPr>
            <w:color w:val="0000FF"/>
          </w:rPr>
          <w:t>ОКВЭД</w:t>
        </w:r>
      </w:hyperlink>
      <w:r>
        <w:t xml:space="preserve"> _______________</w:t>
      </w:r>
    </w:p>
    <w:p w:rsidR="00B41E0E" w:rsidRDefault="00B41E0E">
      <w:pPr>
        <w:pStyle w:val="ConsPlusNonformat"/>
        <w:jc w:val="both"/>
      </w:pPr>
      <w:r>
        <w:t>просит рассмотреть вопрос о подготовке распоряжения Губернатора Сахалинской</w:t>
      </w:r>
    </w:p>
    <w:p w:rsidR="00B41E0E" w:rsidRDefault="00B41E0E">
      <w:pPr>
        <w:pStyle w:val="ConsPlusNonformat"/>
        <w:jc w:val="both"/>
      </w:pPr>
      <w:r>
        <w:t>области о  возможности  предоставления  земельного  участка  в  аренду  без</w:t>
      </w:r>
    </w:p>
    <w:p w:rsidR="00B41E0E" w:rsidRDefault="00B41E0E">
      <w:pPr>
        <w:pStyle w:val="ConsPlusNonformat"/>
        <w:jc w:val="both"/>
      </w:pPr>
      <w:r>
        <w:t>проведения торгов: ________________________________________________________</w:t>
      </w:r>
    </w:p>
    <w:p w:rsidR="00B41E0E" w:rsidRDefault="00B41E0E">
      <w:pPr>
        <w:pStyle w:val="ConsPlusNonformat"/>
        <w:jc w:val="both"/>
      </w:pPr>
      <w:r>
        <w:t>___________________________________________________________________________</w:t>
      </w:r>
    </w:p>
    <w:p w:rsidR="00B41E0E" w:rsidRDefault="00B41E0E">
      <w:pPr>
        <w:pStyle w:val="ConsPlusNonformat"/>
        <w:jc w:val="both"/>
      </w:pPr>
      <w:r>
        <w:t xml:space="preserve">   (описание земельного участка, предполагаемого для оформления в аренду</w:t>
      </w:r>
    </w:p>
    <w:p w:rsidR="00B41E0E" w:rsidRDefault="00B41E0E">
      <w:pPr>
        <w:pStyle w:val="ConsPlusNonformat"/>
        <w:jc w:val="both"/>
      </w:pPr>
      <w:r>
        <w:t xml:space="preserve">        без проведения торгов; местоположение, категория, площадь,</w:t>
      </w:r>
    </w:p>
    <w:p w:rsidR="00B41E0E" w:rsidRDefault="00B41E0E">
      <w:pPr>
        <w:pStyle w:val="ConsPlusNonformat"/>
        <w:jc w:val="both"/>
      </w:pPr>
      <w:r>
        <w:t xml:space="preserve">           кадастровый номер (при наличии), форма собственности)</w:t>
      </w:r>
    </w:p>
    <w:p w:rsidR="00B41E0E" w:rsidRDefault="00B41E0E">
      <w:pPr>
        <w:pStyle w:val="ConsPlusNonformat"/>
        <w:jc w:val="both"/>
      </w:pPr>
      <w:r>
        <w:t>в целях реализации на территории __________________________________________</w:t>
      </w:r>
    </w:p>
    <w:p w:rsidR="00B41E0E" w:rsidRDefault="00B41E0E">
      <w:pPr>
        <w:pStyle w:val="ConsPlusNonformat"/>
        <w:jc w:val="both"/>
      </w:pPr>
      <w:r>
        <w:t xml:space="preserve">                                  (наименование муниципального образования</w:t>
      </w:r>
    </w:p>
    <w:p w:rsidR="00B41E0E" w:rsidRDefault="00B41E0E">
      <w:pPr>
        <w:pStyle w:val="ConsPlusNonformat"/>
        <w:jc w:val="both"/>
      </w:pPr>
      <w:r>
        <w:lastRenderedPageBreak/>
        <w:t xml:space="preserve">                                                субъекта РФ)</w:t>
      </w:r>
    </w:p>
    <w:p w:rsidR="00B41E0E" w:rsidRDefault="00B41E0E">
      <w:pPr>
        <w:pStyle w:val="ConsPlusNonformat"/>
        <w:jc w:val="both"/>
      </w:pPr>
      <w:r>
        <w:t>масштабного инвестиционного проекта _______________________________________</w:t>
      </w:r>
    </w:p>
    <w:p w:rsidR="00B41E0E" w:rsidRDefault="00B41E0E">
      <w:pPr>
        <w:pStyle w:val="ConsPlusNonformat"/>
        <w:jc w:val="both"/>
      </w:pPr>
      <w:r>
        <w:t xml:space="preserve">                                    (наименование инвестиционного проекта)</w:t>
      </w:r>
    </w:p>
    <w:p w:rsidR="00B41E0E" w:rsidRDefault="00B41E0E">
      <w:pPr>
        <w:pStyle w:val="ConsPlusNonformat"/>
        <w:jc w:val="both"/>
      </w:pPr>
      <w:r>
        <w:t>либо  размещения  объектов  социально-культурного  и   коммунально-бытового</w:t>
      </w:r>
    </w:p>
    <w:p w:rsidR="00B41E0E" w:rsidRDefault="00B41E0E">
      <w:pPr>
        <w:pStyle w:val="ConsPlusNonformat"/>
        <w:jc w:val="both"/>
      </w:pPr>
      <w:r>
        <w:t>назначения _______________________________________________________________,</w:t>
      </w:r>
    </w:p>
    <w:p w:rsidR="00B41E0E" w:rsidRDefault="00B41E0E">
      <w:pPr>
        <w:pStyle w:val="ConsPlusNonformat"/>
        <w:jc w:val="both"/>
      </w:pPr>
      <w:r>
        <w:t xml:space="preserve">                               (наименование объектов)</w:t>
      </w:r>
    </w:p>
    <w:p w:rsidR="00B41E0E" w:rsidRDefault="00B41E0E">
      <w:pPr>
        <w:pStyle w:val="ConsPlusNonformat"/>
        <w:jc w:val="both"/>
      </w:pPr>
      <w:r>
        <w:t>Срок  использования  земельного  участка  (указывается  в  соответствии  со</w:t>
      </w:r>
    </w:p>
    <w:p w:rsidR="00B41E0E" w:rsidRDefault="00B41E0E">
      <w:pPr>
        <w:pStyle w:val="ConsPlusNonformat"/>
        <w:jc w:val="both"/>
      </w:pPr>
      <w:hyperlink r:id="rId53" w:history="1">
        <w:r>
          <w:rPr>
            <w:color w:val="0000FF"/>
          </w:rPr>
          <w:t>ст. 39.8</w:t>
        </w:r>
      </w:hyperlink>
      <w:r>
        <w:t xml:space="preserve"> Земельного кодекса Российской Федерации): ________________________</w:t>
      </w:r>
    </w:p>
    <w:p w:rsidR="00B41E0E" w:rsidRDefault="00B41E0E">
      <w:pPr>
        <w:pStyle w:val="ConsPlusNonformat"/>
        <w:jc w:val="both"/>
      </w:pPr>
      <w:r>
        <w:t xml:space="preserve">    Приложение (документы, прилагаемые к ходатайству):</w:t>
      </w:r>
    </w:p>
    <w:p w:rsidR="00B41E0E" w:rsidRDefault="00B41E0E">
      <w:pPr>
        <w:pStyle w:val="ConsPlusNonformat"/>
        <w:jc w:val="both"/>
      </w:pPr>
      <w:r>
        <w:t>1. _______________________________________________________________________,</w:t>
      </w:r>
    </w:p>
    <w:p w:rsidR="00B41E0E" w:rsidRDefault="00B41E0E">
      <w:pPr>
        <w:pStyle w:val="ConsPlusNonformat"/>
        <w:jc w:val="both"/>
      </w:pPr>
      <w:r>
        <w:t>2. _______________________________________________________________________,</w:t>
      </w:r>
    </w:p>
    <w:p w:rsidR="00B41E0E" w:rsidRDefault="00B41E0E">
      <w:pPr>
        <w:pStyle w:val="ConsPlusNonformat"/>
        <w:jc w:val="both"/>
      </w:pPr>
      <w:r>
        <w:t>3. _______________________________________________________________________.</w:t>
      </w:r>
    </w:p>
    <w:p w:rsidR="00B41E0E" w:rsidRDefault="00B41E0E">
      <w:pPr>
        <w:pStyle w:val="ConsPlusNonformat"/>
        <w:jc w:val="both"/>
      </w:pPr>
    </w:p>
    <w:p w:rsidR="00B41E0E" w:rsidRDefault="00B41E0E">
      <w:pPr>
        <w:pStyle w:val="ConsPlusNonformat"/>
        <w:jc w:val="both"/>
      </w:pPr>
      <w:r>
        <w:t>____________________________________ ________________ _____________________</w:t>
      </w:r>
    </w:p>
    <w:p w:rsidR="00B41E0E" w:rsidRDefault="00B41E0E">
      <w:pPr>
        <w:pStyle w:val="ConsPlusNonformat"/>
        <w:jc w:val="both"/>
      </w:pPr>
      <w:r>
        <w:t>(наименование должности руководителя (личная подпись) (расшифровка подписи)</w:t>
      </w:r>
    </w:p>
    <w:p w:rsidR="00B41E0E" w:rsidRDefault="00B41E0E">
      <w:pPr>
        <w:pStyle w:val="ConsPlusNonformat"/>
        <w:jc w:val="both"/>
      </w:pPr>
      <w:r>
        <w:t>или представителя юридического лица)        М.П.</w:t>
      </w:r>
    </w:p>
    <w:p w:rsidR="00B41E0E" w:rsidRDefault="00B41E0E">
      <w:pPr>
        <w:pStyle w:val="ConsPlusNonformat"/>
        <w:jc w:val="both"/>
      </w:pPr>
    </w:p>
    <w:p w:rsidR="00B41E0E" w:rsidRDefault="00B41E0E">
      <w:pPr>
        <w:pStyle w:val="ConsPlusNonformat"/>
        <w:jc w:val="both"/>
      </w:pPr>
      <w:r>
        <w:t>"___" ______________ 20___ г.</w:t>
      </w:r>
    </w:p>
    <w:p w:rsidR="00B41E0E" w:rsidRDefault="00B41E0E">
      <w:pPr>
        <w:pStyle w:val="ConsPlusNormal"/>
        <w:jc w:val="right"/>
      </w:pPr>
    </w:p>
    <w:p w:rsidR="00B41E0E" w:rsidRDefault="00B41E0E">
      <w:pPr>
        <w:pStyle w:val="ConsPlusNormal"/>
        <w:jc w:val="right"/>
      </w:pPr>
    </w:p>
    <w:p w:rsidR="00B41E0E" w:rsidRDefault="00B41E0E">
      <w:pPr>
        <w:pStyle w:val="ConsPlusNormal"/>
        <w:jc w:val="right"/>
      </w:pPr>
    </w:p>
    <w:p w:rsidR="00B41E0E" w:rsidRDefault="00B41E0E">
      <w:pPr>
        <w:pStyle w:val="ConsPlusNormal"/>
        <w:jc w:val="right"/>
      </w:pPr>
    </w:p>
    <w:p w:rsidR="00B41E0E" w:rsidRDefault="00B41E0E">
      <w:pPr>
        <w:pStyle w:val="ConsPlusNormal"/>
        <w:jc w:val="right"/>
      </w:pPr>
    </w:p>
    <w:p w:rsidR="00B41E0E" w:rsidRDefault="00B41E0E">
      <w:pPr>
        <w:pStyle w:val="ConsPlusNormal"/>
        <w:jc w:val="right"/>
        <w:outlineLvl w:val="1"/>
      </w:pPr>
      <w:r>
        <w:t>Форма N 2</w:t>
      </w:r>
    </w:p>
    <w:p w:rsidR="00B41E0E" w:rsidRDefault="00B41E0E">
      <w:pPr>
        <w:pStyle w:val="ConsPlusNormal"/>
        <w:jc w:val="right"/>
      </w:pPr>
      <w:r>
        <w:t>к Порядку</w:t>
      </w:r>
    </w:p>
    <w:p w:rsidR="00B41E0E" w:rsidRDefault="00B41E0E">
      <w:pPr>
        <w:pStyle w:val="ConsPlusNormal"/>
        <w:jc w:val="right"/>
      </w:pPr>
      <w:r>
        <w:t>подготовки распоряжения</w:t>
      </w:r>
    </w:p>
    <w:p w:rsidR="00B41E0E" w:rsidRDefault="00B41E0E">
      <w:pPr>
        <w:pStyle w:val="ConsPlusNormal"/>
        <w:jc w:val="right"/>
      </w:pPr>
      <w:r>
        <w:t>Губернатора Сахалинской области</w:t>
      </w:r>
    </w:p>
    <w:p w:rsidR="00B41E0E" w:rsidRDefault="00B41E0E">
      <w:pPr>
        <w:pStyle w:val="ConsPlusNormal"/>
        <w:jc w:val="right"/>
      </w:pPr>
      <w:r>
        <w:t>о возможности предоставления</w:t>
      </w:r>
    </w:p>
    <w:p w:rsidR="00B41E0E" w:rsidRDefault="00B41E0E">
      <w:pPr>
        <w:pStyle w:val="ConsPlusNormal"/>
        <w:jc w:val="right"/>
      </w:pPr>
      <w:r>
        <w:t>юридическим лицам земельных участков,</w:t>
      </w:r>
    </w:p>
    <w:p w:rsidR="00B41E0E" w:rsidRDefault="00B41E0E">
      <w:pPr>
        <w:pStyle w:val="ConsPlusNormal"/>
        <w:jc w:val="right"/>
      </w:pPr>
      <w:r>
        <w:t>находящихся в государственной</w:t>
      </w:r>
    </w:p>
    <w:p w:rsidR="00B41E0E" w:rsidRDefault="00B41E0E">
      <w:pPr>
        <w:pStyle w:val="ConsPlusNormal"/>
        <w:jc w:val="right"/>
      </w:pPr>
      <w:r>
        <w:t>или муниципальной собственности,</w:t>
      </w:r>
    </w:p>
    <w:p w:rsidR="00B41E0E" w:rsidRDefault="00B41E0E">
      <w:pPr>
        <w:pStyle w:val="ConsPlusNormal"/>
        <w:jc w:val="right"/>
      </w:pPr>
      <w:r>
        <w:t>в аренду без проведения торгов</w:t>
      </w:r>
    </w:p>
    <w:p w:rsidR="00B41E0E" w:rsidRDefault="00B41E0E">
      <w:pPr>
        <w:pStyle w:val="ConsPlusNormal"/>
        <w:jc w:val="right"/>
      </w:pPr>
      <w:r>
        <w:t>для строительства (реконструкции)</w:t>
      </w:r>
    </w:p>
    <w:p w:rsidR="00B41E0E" w:rsidRDefault="00B41E0E">
      <w:pPr>
        <w:pStyle w:val="ConsPlusNormal"/>
        <w:jc w:val="right"/>
      </w:pPr>
      <w:r>
        <w:t>объектов социально-культурного</w:t>
      </w:r>
    </w:p>
    <w:p w:rsidR="00B41E0E" w:rsidRDefault="00B41E0E">
      <w:pPr>
        <w:pStyle w:val="ConsPlusNormal"/>
        <w:jc w:val="right"/>
      </w:pPr>
      <w:r>
        <w:t>и коммунально-бытового назначения,</w:t>
      </w:r>
    </w:p>
    <w:p w:rsidR="00B41E0E" w:rsidRDefault="00B41E0E">
      <w:pPr>
        <w:pStyle w:val="ConsPlusNormal"/>
        <w:jc w:val="right"/>
      </w:pPr>
      <w:r>
        <w:t>реализации масштабных</w:t>
      </w:r>
    </w:p>
    <w:p w:rsidR="00B41E0E" w:rsidRDefault="00B41E0E">
      <w:pPr>
        <w:pStyle w:val="ConsPlusNormal"/>
        <w:jc w:val="right"/>
      </w:pPr>
      <w:r>
        <w:t>инвестиционных проектов,</w:t>
      </w:r>
    </w:p>
    <w:p w:rsidR="00B41E0E" w:rsidRDefault="00B41E0E">
      <w:pPr>
        <w:pStyle w:val="ConsPlusNormal"/>
        <w:jc w:val="right"/>
      </w:pPr>
      <w:r>
        <w:t>утвержденному постановлением</w:t>
      </w:r>
    </w:p>
    <w:p w:rsidR="00B41E0E" w:rsidRDefault="00B41E0E">
      <w:pPr>
        <w:pStyle w:val="ConsPlusNormal"/>
        <w:jc w:val="right"/>
      </w:pPr>
      <w:r>
        <w:t>Правительства Сахалинской области</w:t>
      </w:r>
    </w:p>
    <w:p w:rsidR="00B41E0E" w:rsidRDefault="00B41E0E">
      <w:pPr>
        <w:pStyle w:val="ConsPlusNormal"/>
        <w:jc w:val="right"/>
      </w:pPr>
      <w:r>
        <w:t>от 29.06.2016 N 322</w:t>
      </w:r>
    </w:p>
    <w:p w:rsidR="00B41E0E" w:rsidRDefault="00B41E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от 22.03.2018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</w:tr>
    </w:tbl>
    <w:p w:rsidR="00B41E0E" w:rsidRDefault="00B41E0E">
      <w:pPr>
        <w:pStyle w:val="ConsPlusNormal"/>
        <w:jc w:val="center"/>
      </w:pPr>
    </w:p>
    <w:p w:rsidR="00B41E0E" w:rsidRDefault="00B41E0E">
      <w:pPr>
        <w:pStyle w:val="ConsPlusNonformat"/>
        <w:jc w:val="both"/>
      </w:pPr>
      <w:bookmarkStart w:id="10" w:name="P281"/>
      <w:bookmarkEnd w:id="10"/>
      <w:r>
        <w:t xml:space="preserve">                                ЗАКЛЮЧЕНИЕ</w:t>
      </w:r>
    </w:p>
    <w:p w:rsidR="00B41E0E" w:rsidRDefault="00B41E0E">
      <w:pPr>
        <w:pStyle w:val="ConsPlusNonformat"/>
        <w:jc w:val="both"/>
      </w:pPr>
      <w:r>
        <w:t xml:space="preserve">                    о предоставлении юридическому лицу</w:t>
      </w:r>
    </w:p>
    <w:p w:rsidR="00B41E0E" w:rsidRDefault="00B41E0E">
      <w:pPr>
        <w:pStyle w:val="ConsPlusNonformat"/>
        <w:jc w:val="both"/>
      </w:pPr>
      <w:r>
        <w:t xml:space="preserve">                   (наименование юридического лица, ИНН)</w:t>
      </w:r>
    </w:p>
    <w:p w:rsidR="00B41E0E" w:rsidRDefault="00B41E0E">
      <w:pPr>
        <w:pStyle w:val="ConsPlusNonformat"/>
        <w:jc w:val="both"/>
      </w:pPr>
    </w:p>
    <w:p w:rsidR="00B41E0E" w:rsidRDefault="00B41E0E">
      <w:pPr>
        <w:pStyle w:val="ConsPlusNonformat"/>
        <w:jc w:val="both"/>
      </w:pPr>
      <w:r>
        <w:t xml:space="preserve">            земельного участка, находящегося в государственной</w:t>
      </w:r>
    </w:p>
    <w:p w:rsidR="00B41E0E" w:rsidRDefault="00B41E0E">
      <w:pPr>
        <w:pStyle w:val="ConsPlusNonformat"/>
        <w:jc w:val="both"/>
      </w:pPr>
      <w:r>
        <w:t xml:space="preserve">      или муниципальной собственности в аренду без проведения торгов,</w:t>
      </w:r>
    </w:p>
    <w:p w:rsidR="00B41E0E" w:rsidRDefault="00B41E0E">
      <w:pPr>
        <w:pStyle w:val="ConsPlusNonformat"/>
        <w:jc w:val="both"/>
      </w:pPr>
      <w:r>
        <w:t xml:space="preserve">            (указывается кадастровый номер, вид собственности)</w:t>
      </w:r>
    </w:p>
    <w:p w:rsidR="00B41E0E" w:rsidRDefault="00B41E0E">
      <w:pPr>
        <w:pStyle w:val="ConsPlusNonformat"/>
        <w:jc w:val="both"/>
      </w:pPr>
    </w:p>
    <w:p w:rsidR="00B41E0E" w:rsidRDefault="00B41E0E">
      <w:pPr>
        <w:pStyle w:val="ConsPlusNonformat"/>
        <w:jc w:val="both"/>
      </w:pPr>
      <w:r>
        <w:t xml:space="preserve">                для строительства (реконструкции) объектов</w:t>
      </w:r>
    </w:p>
    <w:p w:rsidR="00B41E0E" w:rsidRDefault="00B41E0E">
      <w:pPr>
        <w:pStyle w:val="ConsPlusNonformat"/>
        <w:jc w:val="both"/>
      </w:pPr>
      <w:r>
        <w:t xml:space="preserve">         социально-культурного и коммунально-бытового назначения,</w:t>
      </w:r>
    </w:p>
    <w:p w:rsidR="00B41E0E" w:rsidRDefault="00B41E0E">
      <w:pPr>
        <w:pStyle w:val="ConsPlusNonformat"/>
        <w:jc w:val="both"/>
      </w:pPr>
      <w:r>
        <w:t xml:space="preserve">               реализации масштабных инвестиционных проектов</w:t>
      </w:r>
    </w:p>
    <w:p w:rsidR="00B41E0E" w:rsidRDefault="00B41E0E">
      <w:pPr>
        <w:pStyle w:val="ConsPlusNonformat"/>
        <w:jc w:val="both"/>
      </w:pPr>
      <w:r>
        <w:t xml:space="preserve">                (наименование объекта, масштабного проекта)</w:t>
      </w:r>
    </w:p>
    <w:p w:rsidR="00B41E0E" w:rsidRDefault="00B41E0E">
      <w:pPr>
        <w:pStyle w:val="ConsPlusNonformat"/>
        <w:jc w:val="both"/>
      </w:pPr>
    </w:p>
    <w:p w:rsidR="00B41E0E" w:rsidRDefault="00B41E0E">
      <w:pPr>
        <w:pStyle w:val="ConsPlusNonformat"/>
        <w:jc w:val="both"/>
      </w:pPr>
      <w:r>
        <w:lastRenderedPageBreak/>
        <w:t xml:space="preserve">    &lt;Текст мотивированного заключения органа исполнительной власти,  органа</w:t>
      </w:r>
    </w:p>
    <w:p w:rsidR="00B41E0E" w:rsidRDefault="00B41E0E">
      <w:pPr>
        <w:pStyle w:val="ConsPlusNonformat"/>
        <w:jc w:val="both"/>
      </w:pPr>
      <w:r>
        <w:t>местного самоуправления  Сахалинской  области  о  возможности/невозможности</w:t>
      </w:r>
    </w:p>
    <w:p w:rsidR="00B41E0E" w:rsidRDefault="00B41E0E">
      <w:pPr>
        <w:pStyle w:val="ConsPlusNonformat"/>
        <w:jc w:val="both"/>
      </w:pPr>
      <w:r>
        <w:t>предоставления  испрашиваемого  земельного  участка  со  ссылкой  на  нормы</w:t>
      </w:r>
    </w:p>
    <w:p w:rsidR="00B41E0E" w:rsidRDefault="00B41E0E">
      <w:pPr>
        <w:pStyle w:val="ConsPlusNonformat"/>
        <w:jc w:val="both"/>
      </w:pPr>
      <w:r>
        <w:t>действующего федерального и регионального законодательства&gt;</w:t>
      </w:r>
    </w:p>
    <w:p w:rsidR="00B41E0E" w:rsidRDefault="00B41E0E">
      <w:pPr>
        <w:pStyle w:val="ConsPlusNonformat"/>
        <w:jc w:val="both"/>
      </w:pPr>
      <w:r>
        <w:t xml:space="preserve">                                              считает возможным/невозможным</w:t>
      </w:r>
    </w:p>
    <w:p w:rsidR="00B41E0E" w:rsidRDefault="00B41E0E">
      <w:pPr>
        <w:pStyle w:val="ConsPlusNonformat"/>
        <w:jc w:val="both"/>
      </w:pPr>
      <w:r>
        <w:t>Таким образом, ______________________________ _____________________________</w:t>
      </w:r>
    </w:p>
    <w:p w:rsidR="00B41E0E" w:rsidRDefault="00B41E0E">
      <w:pPr>
        <w:pStyle w:val="ConsPlusNonformat"/>
        <w:jc w:val="both"/>
      </w:pPr>
      <w:r>
        <w:t xml:space="preserve">               (наименование ОИВ СО, ОМСУ СО)     (нужное подчеркнуть)</w:t>
      </w:r>
    </w:p>
    <w:p w:rsidR="00B41E0E" w:rsidRDefault="00B41E0E">
      <w:pPr>
        <w:pStyle w:val="ConsPlusNonformat"/>
        <w:jc w:val="both"/>
      </w:pPr>
      <w:r>
        <w:t>предоставление испрашиваемого земельного участка __________________________</w:t>
      </w:r>
    </w:p>
    <w:p w:rsidR="00B41E0E" w:rsidRDefault="00B41E0E">
      <w:pPr>
        <w:pStyle w:val="ConsPlusNonformat"/>
        <w:jc w:val="both"/>
      </w:pPr>
      <w:r>
        <w:t xml:space="preserve">                                                (кад. N земельного участка)</w:t>
      </w:r>
    </w:p>
    <w:p w:rsidR="00B41E0E" w:rsidRDefault="00B41E0E">
      <w:pPr>
        <w:pStyle w:val="ConsPlusNonformat"/>
        <w:jc w:val="both"/>
      </w:pPr>
      <w:r>
        <w:t>для строительства объекта, реализации проекта ____________________________,</w:t>
      </w:r>
    </w:p>
    <w:p w:rsidR="00B41E0E" w:rsidRDefault="00B41E0E">
      <w:pPr>
        <w:pStyle w:val="ConsPlusNonformat"/>
        <w:jc w:val="both"/>
      </w:pPr>
      <w:r>
        <w:t xml:space="preserve">                                                 (наименование объекта,</w:t>
      </w:r>
    </w:p>
    <w:p w:rsidR="00B41E0E" w:rsidRDefault="00B41E0E">
      <w:pPr>
        <w:pStyle w:val="ConsPlusNonformat"/>
        <w:jc w:val="both"/>
      </w:pPr>
      <w:r>
        <w:t xml:space="preserve">                                                  масштабного проекта)</w:t>
      </w:r>
    </w:p>
    <w:p w:rsidR="00B41E0E" w:rsidRDefault="00B41E0E">
      <w:pPr>
        <w:pStyle w:val="ConsPlusNonformat"/>
        <w:jc w:val="both"/>
      </w:pPr>
      <w:r>
        <w:t>поскольку предоставление испрашиваемого земельного участка  для  заявленной</w:t>
      </w:r>
    </w:p>
    <w:p w:rsidR="00B41E0E" w:rsidRDefault="00B41E0E">
      <w:pPr>
        <w:pStyle w:val="ConsPlusNonformat"/>
        <w:jc w:val="both"/>
      </w:pPr>
      <w:r>
        <w:t xml:space="preserve">                     соответствует/не соответствует</w:t>
      </w:r>
    </w:p>
    <w:p w:rsidR="00B41E0E" w:rsidRDefault="00B41E0E">
      <w:pPr>
        <w:pStyle w:val="ConsPlusNonformat"/>
        <w:jc w:val="both"/>
      </w:pPr>
      <w:r>
        <w:t>в ходатайстве цели __________________________________ законодательству.</w:t>
      </w:r>
    </w:p>
    <w:p w:rsidR="00B41E0E" w:rsidRDefault="00B41E0E">
      <w:pPr>
        <w:pStyle w:val="ConsPlusNonformat"/>
        <w:jc w:val="both"/>
      </w:pPr>
      <w:r>
        <w:t xml:space="preserve">                            (нужное указать)</w:t>
      </w:r>
    </w:p>
    <w:p w:rsidR="00B41E0E" w:rsidRDefault="00B41E0E">
      <w:pPr>
        <w:pStyle w:val="ConsPlusNonformat"/>
        <w:jc w:val="both"/>
      </w:pPr>
    </w:p>
    <w:p w:rsidR="00B41E0E" w:rsidRDefault="00B41E0E">
      <w:pPr>
        <w:pStyle w:val="ConsPlusNonformat"/>
        <w:jc w:val="both"/>
      </w:pPr>
      <w:r>
        <w:t>_____________________________________ _____________________ _______________</w:t>
      </w:r>
    </w:p>
    <w:p w:rsidR="00B41E0E" w:rsidRDefault="00B41E0E">
      <w:pPr>
        <w:pStyle w:val="ConsPlusNonformat"/>
        <w:jc w:val="both"/>
      </w:pPr>
      <w:r>
        <w:t>(наименование должности руководителя) (личная подпись, ЭЦП)  (расшифровка</w:t>
      </w:r>
    </w:p>
    <w:p w:rsidR="00B41E0E" w:rsidRDefault="00B41E0E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right"/>
        <w:outlineLvl w:val="0"/>
      </w:pPr>
      <w:r>
        <w:t>Утвержден</w:t>
      </w:r>
    </w:p>
    <w:p w:rsidR="00B41E0E" w:rsidRDefault="00B41E0E">
      <w:pPr>
        <w:pStyle w:val="ConsPlusNormal"/>
        <w:jc w:val="right"/>
      </w:pPr>
      <w:r>
        <w:t>постановлением</w:t>
      </w:r>
    </w:p>
    <w:p w:rsidR="00B41E0E" w:rsidRDefault="00B41E0E">
      <w:pPr>
        <w:pStyle w:val="ConsPlusNormal"/>
        <w:jc w:val="right"/>
      </w:pPr>
      <w:r>
        <w:t>Правительства Сахалинской области</w:t>
      </w:r>
    </w:p>
    <w:p w:rsidR="00B41E0E" w:rsidRDefault="00B41E0E">
      <w:pPr>
        <w:pStyle w:val="ConsPlusNormal"/>
        <w:jc w:val="right"/>
      </w:pPr>
      <w:r>
        <w:t>от 29.06.2016 N 322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Title"/>
        <w:jc w:val="center"/>
      </w:pPr>
      <w:bookmarkStart w:id="11" w:name="P324"/>
      <w:bookmarkEnd w:id="11"/>
      <w:r>
        <w:t>СОСТАВ</w:t>
      </w:r>
    </w:p>
    <w:p w:rsidR="00B41E0E" w:rsidRDefault="00B41E0E">
      <w:pPr>
        <w:pStyle w:val="ConsPlusTitle"/>
        <w:jc w:val="center"/>
      </w:pPr>
      <w:r>
        <w:t>КОМИССИИ ПО РАССМОТРЕНИЮ ВОПРОСОВ</w:t>
      </w:r>
    </w:p>
    <w:p w:rsidR="00B41E0E" w:rsidRDefault="00B41E0E">
      <w:pPr>
        <w:pStyle w:val="ConsPlusTitle"/>
        <w:jc w:val="center"/>
      </w:pPr>
      <w:r>
        <w:t>О ВОЗМОЖНОСТИ ПРЕДОСТАВЛЕНИЯ ЮРИДИЧЕСКИМ ЛИЦАМ</w:t>
      </w:r>
    </w:p>
    <w:p w:rsidR="00B41E0E" w:rsidRDefault="00B41E0E">
      <w:pPr>
        <w:pStyle w:val="ConsPlusTitle"/>
        <w:jc w:val="center"/>
      </w:pPr>
      <w:r>
        <w:t>ЗЕМЕЛЬНЫХ УЧАСТКОВ, НАХОДЯЩИХСЯ В ГОСУДАРСТВЕННОЙ</w:t>
      </w:r>
    </w:p>
    <w:p w:rsidR="00B41E0E" w:rsidRDefault="00B41E0E">
      <w:pPr>
        <w:pStyle w:val="ConsPlusTitle"/>
        <w:jc w:val="center"/>
      </w:pPr>
      <w:r>
        <w:t>ИЛИ МУНИЦИПАЛЬНОЙ СОБСТВЕННОСТИ, В АРЕНДУ БЕЗ ПРОВЕДЕНИЯ</w:t>
      </w:r>
    </w:p>
    <w:p w:rsidR="00B41E0E" w:rsidRDefault="00B41E0E">
      <w:pPr>
        <w:pStyle w:val="ConsPlusTitle"/>
        <w:jc w:val="center"/>
      </w:pPr>
      <w:r>
        <w:t>ТОРГОВ ДЛЯ СТРОИТЕЛЬСТВА (РЕКОНСТРУКЦИИ) ОБЪЕКТОВ</w:t>
      </w:r>
    </w:p>
    <w:p w:rsidR="00B41E0E" w:rsidRDefault="00B41E0E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B41E0E" w:rsidRDefault="00B41E0E">
      <w:pPr>
        <w:pStyle w:val="ConsPlusTitle"/>
        <w:jc w:val="center"/>
      </w:pPr>
      <w:r>
        <w:t>РЕАЛИЗАЦИИ МАСШТАБНЫХ ИНВЕСТИЦИОННЫХ ПРОЕКТОВ</w:t>
      </w:r>
    </w:p>
    <w:p w:rsidR="00B41E0E" w:rsidRDefault="00B41E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от 19.05.2021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</w:tr>
    </w:tbl>
    <w:p w:rsidR="00B41E0E" w:rsidRDefault="00B41E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5046"/>
      </w:tblGrid>
      <w:tr w:rsidR="00B41E0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</w:pPr>
            <w:r>
              <w:t>Белик</w:t>
            </w:r>
          </w:p>
          <w:p w:rsidR="00B41E0E" w:rsidRDefault="00B41E0E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both"/>
            </w:pPr>
            <w:r>
              <w:t>председатель Правительства Сахалинской области, председатель комиссии</w:t>
            </w:r>
          </w:p>
        </w:tc>
      </w:tr>
      <w:tr w:rsidR="00B41E0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</w:pPr>
            <w:r>
              <w:t>Успенский</w:t>
            </w:r>
          </w:p>
          <w:p w:rsidR="00B41E0E" w:rsidRDefault="00B41E0E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both"/>
            </w:pPr>
            <w:r>
              <w:t>министр экономического развития Сахалинской области, заместитель председателя комиссии</w:t>
            </w:r>
          </w:p>
        </w:tc>
      </w:tr>
      <w:tr w:rsidR="00B41E0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</w:pPr>
            <w:r>
              <w:t>Федоренко</w:t>
            </w:r>
          </w:p>
          <w:p w:rsidR="00B41E0E" w:rsidRDefault="00B41E0E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both"/>
            </w:pPr>
            <w:r>
              <w:t>заместитель директора департамента развития и поддержки предпринимательства министерства экономического развития Сахалинской области, секретарь комиссии</w:t>
            </w:r>
          </w:p>
        </w:tc>
      </w:tr>
      <w:tr w:rsidR="00B41E0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B41E0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</w:pPr>
            <w:r>
              <w:lastRenderedPageBreak/>
              <w:t>Налбатова</w:t>
            </w:r>
          </w:p>
          <w:p w:rsidR="00B41E0E" w:rsidRDefault="00B41E0E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both"/>
            </w:pPr>
            <w:r>
              <w:t>министр имущественных и земельных отношений Сахалинской области</w:t>
            </w:r>
          </w:p>
        </w:tc>
      </w:tr>
      <w:tr w:rsidR="00B41E0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</w:pPr>
            <w:r>
              <w:t>Стаценко</w:t>
            </w:r>
          </w:p>
          <w:p w:rsidR="00B41E0E" w:rsidRDefault="00B41E0E">
            <w:pPr>
              <w:pStyle w:val="ConsPlusNormal"/>
            </w:pPr>
            <w:r>
              <w:t>Татьяна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both"/>
            </w:pPr>
            <w:r>
              <w:t>первый заместитель министра строительства Сахалинской области</w:t>
            </w:r>
          </w:p>
        </w:tc>
      </w:tr>
      <w:tr w:rsidR="00B41E0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</w:pPr>
            <w:r>
              <w:t>Ракитский</w:t>
            </w:r>
          </w:p>
          <w:p w:rsidR="00B41E0E" w:rsidRDefault="00B41E0E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41E0E" w:rsidRDefault="00B41E0E">
            <w:pPr>
              <w:pStyle w:val="ConsPlusNormal"/>
              <w:jc w:val="both"/>
            </w:pPr>
            <w:r>
              <w:t>министр архитектуры и градостроительства Сахалинской области</w:t>
            </w:r>
          </w:p>
        </w:tc>
      </w:tr>
    </w:tbl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right"/>
        <w:outlineLvl w:val="0"/>
      </w:pPr>
      <w:r>
        <w:t>Утвержден</w:t>
      </w:r>
    </w:p>
    <w:p w:rsidR="00B41E0E" w:rsidRDefault="00B41E0E">
      <w:pPr>
        <w:pStyle w:val="ConsPlusNormal"/>
        <w:jc w:val="right"/>
      </w:pPr>
      <w:r>
        <w:t>постановлением</w:t>
      </w:r>
    </w:p>
    <w:p w:rsidR="00B41E0E" w:rsidRDefault="00B41E0E">
      <w:pPr>
        <w:pStyle w:val="ConsPlusNormal"/>
        <w:jc w:val="right"/>
      </w:pPr>
      <w:r>
        <w:t>Правительства Сахалинской области</w:t>
      </w:r>
    </w:p>
    <w:p w:rsidR="00B41E0E" w:rsidRDefault="00B41E0E">
      <w:pPr>
        <w:pStyle w:val="ConsPlusNormal"/>
        <w:jc w:val="right"/>
      </w:pPr>
      <w:r>
        <w:t>от 29.06.2016 N 322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Title"/>
        <w:jc w:val="center"/>
      </w:pPr>
      <w:bookmarkStart w:id="12" w:name="P371"/>
      <w:bookmarkEnd w:id="12"/>
      <w:r>
        <w:t>РЕГЛАМЕНТ</w:t>
      </w:r>
    </w:p>
    <w:p w:rsidR="00B41E0E" w:rsidRDefault="00B41E0E">
      <w:pPr>
        <w:pStyle w:val="ConsPlusTitle"/>
        <w:jc w:val="center"/>
      </w:pPr>
      <w:r>
        <w:t>РАБОТЫ КОМИССИИ ПО РАССМОТРЕНИЮ ВОПРОСОВ</w:t>
      </w:r>
    </w:p>
    <w:p w:rsidR="00B41E0E" w:rsidRDefault="00B41E0E">
      <w:pPr>
        <w:pStyle w:val="ConsPlusTitle"/>
        <w:jc w:val="center"/>
      </w:pPr>
      <w:r>
        <w:t>О ВОЗМОЖНОСТИ ПРЕДОСТАВЛЕНИЯ ЮРИДИЧЕСКИМ ЛИЦАМ</w:t>
      </w:r>
    </w:p>
    <w:p w:rsidR="00B41E0E" w:rsidRDefault="00B41E0E">
      <w:pPr>
        <w:pStyle w:val="ConsPlusTitle"/>
        <w:jc w:val="center"/>
      </w:pPr>
      <w:r>
        <w:t>ЗЕМЕЛЬНЫХ УЧАСТКОВ, НАХОДЯЩИХСЯ В ГОСУДАРСТВЕННОЙ</w:t>
      </w:r>
    </w:p>
    <w:p w:rsidR="00B41E0E" w:rsidRDefault="00B41E0E">
      <w:pPr>
        <w:pStyle w:val="ConsPlusTitle"/>
        <w:jc w:val="center"/>
      </w:pPr>
      <w:r>
        <w:t>ИЛИ МУНИЦИПАЛЬНОЙ СОБСТВЕННОСТИ,</w:t>
      </w:r>
    </w:p>
    <w:p w:rsidR="00B41E0E" w:rsidRDefault="00B41E0E">
      <w:pPr>
        <w:pStyle w:val="ConsPlusTitle"/>
        <w:jc w:val="center"/>
      </w:pPr>
      <w:r>
        <w:t>В АРЕНДУ БЕЗ ПРОВЕДЕНИЯ ТОРГОВ ДЛЯ СТРОИТЕЛЬСТВА</w:t>
      </w:r>
    </w:p>
    <w:p w:rsidR="00B41E0E" w:rsidRDefault="00B41E0E">
      <w:pPr>
        <w:pStyle w:val="ConsPlusTitle"/>
        <w:jc w:val="center"/>
      </w:pPr>
      <w:r>
        <w:t>(РЕКОНСТРУКЦИИ) ОБЪЕКТОВ СОЦИАЛЬНО-КУЛЬТУРНОГО</w:t>
      </w:r>
    </w:p>
    <w:p w:rsidR="00B41E0E" w:rsidRDefault="00B41E0E">
      <w:pPr>
        <w:pStyle w:val="ConsPlusTitle"/>
        <w:jc w:val="center"/>
      </w:pPr>
      <w:r>
        <w:t>И КОММУНАЛЬНО-БЫТОВОГО НАЗНАЧЕНИЯ,</w:t>
      </w:r>
    </w:p>
    <w:p w:rsidR="00B41E0E" w:rsidRDefault="00B41E0E">
      <w:pPr>
        <w:pStyle w:val="ConsPlusTitle"/>
        <w:jc w:val="center"/>
      </w:pPr>
      <w:r>
        <w:t>РЕАЛИЗАЦИИ МАСШТАБНЫХ ИНВЕСТИЦИОННЫХ ПРОЕКТОВ</w:t>
      </w:r>
    </w:p>
    <w:p w:rsidR="00B41E0E" w:rsidRDefault="00B41E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E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от 22.03.2018 N 103;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Сахалинской области</w:t>
            </w:r>
          </w:p>
          <w:p w:rsidR="00B41E0E" w:rsidRDefault="00B41E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5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02.10.2019 </w:t>
            </w:r>
            <w:hyperlink r:id="rId58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E0E" w:rsidRDefault="00B41E0E">
            <w:pPr>
              <w:spacing w:after="1" w:line="0" w:lineRule="atLeast"/>
            </w:pPr>
          </w:p>
        </w:tc>
      </w:tr>
    </w:tbl>
    <w:p w:rsidR="00B41E0E" w:rsidRDefault="00B41E0E">
      <w:pPr>
        <w:pStyle w:val="ConsPlusNormal"/>
        <w:jc w:val="center"/>
      </w:pPr>
    </w:p>
    <w:p w:rsidR="00B41E0E" w:rsidRDefault="00B41E0E">
      <w:pPr>
        <w:pStyle w:val="ConsPlusTitle"/>
        <w:jc w:val="center"/>
        <w:outlineLvl w:val="1"/>
      </w:pPr>
      <w:r>
        <w:t>1. Общие положения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ind w:firstLine="540"/>
        <w:jc w:val="both"/>
      </w:pPr>
      <w:r>
        <w:t xml:space="preserve">1.1. Комиссия по рассмотрению вопросов о возможности предоставления юридическим лицам земельных участков, находящихся в государственной или муниципальной собственности, в аренду без проведения торгов для строительства (реконструкции) объектов социально-культурного и коммунально-бытового назначения, реализации масштабных инвестиционных проектов (далее - Комиссия) является постоянно действующим органом, образованным для обеспечения согласованных действий органов исполнительной власти Сахалинской области при предоставлении юридическим лицам, заинтересованным в признании объекта, инвестиционного проекта соответствующими критериям, установленным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Сахалинской области от 30.12.2015 N 136-ЗО "О критериях для объектов социально-культурного и коммунально-бытового назначения и масштабных инвестиционных проектов в Сахалинской области" (далее также - Закон N 136-ЗО), земельного участка для строительства (реконструкции) объекта, реализации инвестиционного проекта.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постановлениями и распоряжениями Правительства Российской Федерации, законами Сахалинской области, правовыми актами Губернатора и Правительства Сахалинской области, а также настоящим Регламентом.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Title"/>
        <w:jc w:val="center"/>
        <w:outlineLvl w:val="1"/>
      </w:pPr>
      <w:r>
        <w:t>2. Компетенция Комиссии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ind w:firstLine="540"/>
        <w:jc w:val="both"/>
      </w:pPr>
      <w:r>
        <w:t>К компетенции Комиссии относится принятие решений по следующим вопросам: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13" w:name="P394"/>
      <w:bookmarkEnd w:id="13"/>
      <w:r>
        <w:t>2.1. о соответствии объекта, инвестиционного проекта критериям, указанным в Законе N 136-ЗО, и возможности предоставления земельного участка для строительства (реконструкции) объекта, реализации инвестиционного проекта;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2.2. о соответствии объекта, инвестиционного проекта критериям, указанным в Законе N 136-ЗО, но невозможности предоставления земельного участка для строительства (реконструкции) объекта, реализации инвестиционного проекта, в случае если предоставление земельного участка для строительства (реконструкции) объекта, реализации инвестиционного проекта не соответствует законодательству;</w:t>
      </w:r>
    </w:p>
    <w:p w:rsidR="00B41E0E" w:rsidRDefault="00B41E0E">
      <w:pPr>
        <w:pStyle w:val="ConsPlusNormal"/>
        <w:spacing w:before="220"/>
        <w:ind w:firstLine="540"/>
        <w:jc w:val="both"/>
      </w:pPr>
      <w:bookmarkStart w:id="14" w:name="P396"/>
      <w:bookmarkEnd w:id="14"/>
      <w:r>
        <w:t>2.3. о несоответствии объекта, инвестиционного проекта критериям, указанным в Законе N 136-ЗО;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2.4. о признании лучшим инвестиционного предложения претендента, набравшего наибольшее количество баллов, по результатам проведения оценки заявленных претендентами инвестиционных проектов по реализации масштабных инвестиционных проектов и строительству объектов;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2.5. об отсутствии лучшего инвестиционного предложения (набрано равное количество баллов) по результатам проведения оценки заявленных претендентами инвестиционных проектов по реализации масштабных инвестиционных проектов и строительству объектов, направлении ходатайств юридических лиц о предоставлении земельного участка в министерство имущественных отношений Сахалинской области (в случае, если подлежащий предоставлению земельный участок находится в государственной областной собственности) или в органы местного самоуправления Сахалинской области (в случае, если подлежащий предоставлению земельный участок находится в муниципальной собственности или государственная собственность на земли или земельный участок не разграничена) для организации проведения торгов на право заключения договора аренды земельного участка в порядке, предусмотренном </w:t>
      </w:r>
      <w:hyperlink r:id="rId61" w:history="1">
        <w:r>
          <w:rPr>
            <w:color w:val="0000FF"/>
          </w:rPr>
          <w:t>частью 1 статьи 39.6</w:t>
        </w:r>
      </w:hyperlink>
      <w:r>
        <w:t xml:space="preserve"> Земельного кодекса Российской Федерации.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Title"/>
        <w:jc w:val="center"/>
        <w:outlineLvl w:val="1"/>
      </w:pPr>
      <w:r>
        <w:t>3. Состав Комиссии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ind w:firstLine="540"/>
        <w:jc w:val="both"/>
      </w:pPr>
      <w:r>
        <w:t>3.1. Комиссия формируется в составе председателя Комиссии, заместителя председателя Комиссии, членов Комиссии и секретаря.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3.2. Персональный состав Комиссии утверждается постановлением Правительства Сахалинской области.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Правительства Сахалинской области, органов исполнительной власти Сахалинской области, имеющие полномочия и квалификацию по вопросам предоставления земельного участка для строительства (реконструкции) объекта, реализации инвестиционного проекта.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3.3. Возглавляет Комиссию и осуществляет руководство ее работой председатель Комиссии, которым по должности является председатель Правительства Сахалинской области.</w:t>
      </w:r>
    </w:p>
    <w:p w:rsidR="00B41E0E" w:rsidRDefault="00B41E0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02.10.2019 N 449)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проводит заседания Комиссии;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lastRenderedPageBreak/>
        <w:t>- утверждает протокол комиссии;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дает поручения членам Комиссии по реализации ее задач;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подписывает документы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3.4. В период отсутствия председателя Комиссии общее руководство и контроль за деятельностью Комиссии осуществляет заместитель председателя Комиссии или член Комиссии по поручению председателя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Заместитель председателя Комиссии также организует проведение заседаний Комиссии, осуществляет контроль за своевременностью и правильностью подготовки секретарем Комиссии протоколов заседаний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3.5. Секретарь Комиссии формирует повестку очередного заседания Комиссии (не позднее чем за два рабочих дня до начала заседания Комиссии) и представляет ее председательствующему на заседании Комиссии для утверждения, обеспечивает своевременное (не позднее чем за пять рабочих дней) оповещение членов Комиссии о проведении заседания Комиссии, ведет протокол заседания, подписывает выписки из протокола заседания Комиссии, осуществляет подготовку материалов к заседанию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В отсутствие секретаря Комиссии его полномочия исполняет привлеченный специалист министерства экономического развития Сахалинской области.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B41E0E" w:rsidRDefault="00B41E0E">
      <w:pPr>
        <w:pStyle w:val="ConsPlusNormal"/>
        <w:ind w:firstLine="540"/>
        <w:jc w:val="both"/>
      </w:pPr>
    </w:p>
    <w:p w:rsidR="00B41E0E" w:rsidRDefault="00B41E0E">
      <w:pPr>
        <w:pStyle w:val="ConsPlusNormal"/>
        <w:ind w:firstLine="540"/>
        <w:jc w:val="both"/>
      </w:pPr>
      <w:r>
        <w:t>4.1. Заседания Комиссии проводятся по мере необходимости.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Основанием для проведения очередного заседания является решение председателя Комиссии, принятое на основе представленного министерством экономического развития Сахалинской области сводного заключения и прилагаемых к нему документов, в том числе заключений органов исполнительной власти Сахалинской области и органов местного самоуправления Сахалинской области, ходатайства и прилагаемых к нему документов.</w:t>
      </w:r>
    </w:p>
    <w:p w:rsidR="00B41E0E" w:rsidRDefault="00B41E0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29.01.2019 N 33)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По решению председателя Комиссии для рассмотрения вопросов, отнесенных к компетенции комиссии, для участия в работе комиссии могут привлекаться руководители органов исполнительной власти Сахалинской области с правом совещательного голоса.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При рассмотрении вопроса о возможности предоставления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 для участия в работе комиссии привлекается глава муниципального образования Сахалинской области, на территории которого расположен этот земельный участок, с правом решающего голоса.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4.2. Комиссия считается правомочной, если на ее заседании присутствует более половины членов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4.3. Члены Комиссии участвуют в ее заседаниях без права замены.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4.4. Решения Комиссии по каждому рассматриваемому вопросу принимаются простым большинством голосов присутствующих на заседании членов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lastRenderedPageBreak/>
        <w:t>При рассмотрении вопроса о возможности предоставления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 для участия в работе Комиссии привлекается глава муниципального образования, на территории которого расположен этот земельный участок, с правом решающего голоса.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В случае несогласия с принятым решением член Комиссии вправе изложить в письменной форме особое мнение с отметкой об этом в протоколе Комиссии. Особое мнение направляется председателю Комиссии, секретарю Комиссии не позднее одного рабочего дня, следующего за днем заседания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4.5. Решение Комиссии оформляется протоколом в течение пяти дней со дня проведения заседания комиссии, который подписывается каждым присутствующим на заседании членом Комиссии, с фиксацией результатов голосования ("за", "против", "воздержался") и является обязательным для исполнения органами исполнительной власти Сахалинской области.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Подписанное всеми членами Комиссии решение направляется в министерство экономического развития Сахалинской области.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 xml:space="preserve">Особые мнения членов Комиссии, внесенные в письменной форме, а также экспертные заключения органов исполнительной власти Сахалинской области по </w:t>
      </w:r>
      <w:hyperlink w:anchor="P394" w:history="1">
        <w:r>
          <w:rPr>
            <w:color w:val="0000FF"/>
          </w:rPr>
          <w:t>пунктам 2.1</w:t>
        </w:r>
      </w:hyperlink>
      <w:r>
        <w:t xml:space="preserve"> - </w:t>
      </w:r>
      <w:hyperlink w:anchor="P396" w:history="1">
        <w:r>
          <w:rPr>
            <w:color w:val="0000FF"/>
          </w:rPr>
          <w:t>2.3</w:t>
        </w:r>
      </w:hyperlink>
      <w:r>
        <w:t xml:space="preserve"> настоящего Регламента приобщаются к протоколу заседания Комиссии.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4.6. Организационно-техническое обеспечение деятельности Комиссии осуществляет министерство экономического развития Сахалинской области.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4.7. Члены Комиссии, а также лица, приглашенные на заседание, несут ответственность в соответствии с действующим законодательством Российской Федерации за разглашение конфиденциальной информации, ставшей им известной из материалов и информации, представленных к заседанию Комиссии.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Title"/>
        <w:jc w:val="center"/>
        <w:outlineLvl w:val="1"/>
      </w:pPr>
      <w:r>
        <w:t>5. Права Комиссии</w:t>
      </w:r>
    </w:p>
    <w:p w:rsidR="00B41E0E" w:rsidRDefault="00B41E0E">
      <w:pPr>
        <w:pStyle w:val="ConsPlusNormal"/>
        <w:ind w:firstLine="540"/>
        <w:jc w:val="both"/>
      </w:pPr>
    </w:p>
    <w:p w:rsidR="00B41E0E" w:rsidRDefault="00B41E0E">
      <w:pPr>
        <w:pStyle w:val="ConsPlusNormal"/>
        <w:ind w:firstLine="540"/>
        <w:jc w:val="both"/>
      </w:pPr>
      <w:r>
        <w:t>5.1. Комиссия имеет право: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запрашивать у органов государственной власти, органов местного самоуправления, а также заявителей материалы и информацию по вопросам, отнесенным к компетенции Комиссии;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приглашать и заслушивать на своих заседаниях представителей органов государственной власти, органов местного самоуправления и заявителей в качестве консультантов и независимых экспертов по вопросам, отнесенным к компетенции Комиссии;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привлекать к рассмотрению вопросов, отнесенных к компетенции Комиссии, экспертов и ученых;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создавать рабочие группы по вопросам, относящимся к компетенции Комиссии;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вносить предложения по корректировке нормативных правовых актов, направленных на предоставление земельного участка в аренду без торгов;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давать органам исполнительной власти Сахалинской области обязательные для исполнения поручения по вопросам, отнесенным к компетенции Комиссии;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t>- выезжать на месторасположение земельного участка для проведения осмотра испрашиваемого земельного участка.</w:t>
      </w:r>
    </w:p>
    <w:p w:rsidR="00B41E0E" w:rsidRDefault="00B41E0E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29.01.2019 N 33)</w:t>
      </w:r>
    </w:p>
    <w:p w:rsidR="00B41E0E" w:rsidRDefault="00B41E0E">
      <w:pPr>
        <w:pStyle w:val="ConsPlusNormal"/>
        <w:spacing w:before="220"/>
        <w:ind w:firstLine="540"/>
        <w:jc w:val="both"/>
      </w:pPr>
      <w:r>
        <w:lastRenderedPageBreak/>
        <w:t>5.2. Члены Комиссии обладают равными правами при обсуждении рассматриваемых на заседании вопросов.</w:t>
      </w: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jc w:val="center"/>
      </w:pPr>
    </w:p>
    <w:p w:rsidR="00B41E0E" w:rsidRDefault="00B41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1AC" w:rsidRDefault="00FC41AC">
      <w:bookmarkStart w:id="15" w:name="_GoBack"/>
      <w:bookmarkEnd w:id="15"/>
    </w:p>
    <w:sectPr w:rsidR="00FC41AC" w:rsidSect="003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E"/>
    <w:rsid w:val="00087C11"/>
    <w:rsid w:val="00B41E0E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7769-EF40-45E5-8034-DABFB56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2E0241139B524F732020178387269DA92F4C9F3238B533ECF6630EEF8424FB1046EAB71DE28FB09D7118DF680B8F07B7B124A5C6U6wEX" TargetMode="External"/><Relationship Id="rId18" Type="http://schemas.openxmlformats.org/officeDocument/2006/relationships/hyperlink" Target="consultantplus://offline/ref=D92E0241139B524F73203E1A95EB7A91AD2414933632BF63B3A93853B88D2EAC5709B3F05EEF85E4CC354DD4615FC043E3A224A5DA6C222CB14AB3U5w7X" TargetMode="External"/><Relationship Id="rId26" Type="http://schemas.openxmlformats.org/officeDocument/2006/relationships/hyperlink" Target="consultantplus://offline/ref=D92E0241139B524F73203E1A95EB7A91AD241493303BBA63B7A66559B0D422AE5006ECE74BA6D1E9CE3553D26B159307B4UAwDX" TargetMode="External"/><Relationship Id="rId39" Type="http://schemas.openxmlformats.org/officeDocument/2006/relationships/hyperlink" Target="consultantplus://offline/ref=D92E0241139B524F73203E1A95EB7A91AD241493303BBA63B7A66559B0D422AE5006ECE74BA6D1E9CE3553D26B159307B4UAwDX" TargetMode="External"/><Relationship Id="rId21" Type="http://schemas.openxmlformats.org/officeDocument/2006/relationships/hyperlink" Target="consultantplus://offline/ref=D92E0241139B524F73203E1A95EB7A91AD241493303BBA63B7A66559B0D422AE5006ECE74BA6D1E9CE3553D26B159307B4UAwDX" TargetMode="External"/><Relationship Id="rId34" Type="http://schemas.openxmlformats.org/officeDocument/2006/relationships/hyperlink" Target="consultantplus://offline/ref=D92E0241139B524F73203E1A95EB7A91AD2414933632BF63B3A93853B88D2EAC5709B3F05EEF85E4CC354BD3615FC043E3A224A5DA6C222CB14AB3U5w7X" TargetMode="External"/><Relationship Id="rId42" Type="http://schemas.openxmlformats.org/officeDocument/2006/relationships/hyperlink" Target="consultantplus://offline/ref=D92E0241139B524F73203E1A95EB7A91AD2414933632BF63B3A93853B88D2EAC5709B3F05EEF85E4CC354BD5615FC043E3A224A5DA6C222CB14AB3U5w7X" TargetMode="External"/><Relationship Id="rId47" Type="http://schemas.openxmlformats.org/officeDocument/2006/relationships/hyperlink" Target="consultantplus://offline/ref=D92E0241139B524F73203E1A95EB7A91AD2414933632BF63B3A93853B88D2EAC5709B3F05EEF85E4CC354AD0615FC043E3A224A5DA6C222CB14AB3U5w7X" TargetMode="External"/><Relationship Id="rId50" Type="http://schemas.openxmlformats.org/officeDocument/2006/relationships/hyperlink" Target="consultantplus://offline/ref=D92E0241139B524F73203E1A95EB7A91AD241493373EBC61B5A93853B88D2EAC5709B3F05EEF85E4CC354DD4615FC043E3A224A5DA6C222CB14AB3U5w7X" TargetMode="External"/><Relationship Id="rId55" Type="http://schemas.openxmlformats.org/officeDocument/2006/relationships/hyperlink" Target="consultantplus://offline/ref=D92E0241139B524F73203E1A95EB7A91AD241493303BBE61B0A66559B0D422AE5006ECE759A689E5CC354DD26F00C556F2FA2BA7C4722333AD48B157U2wBX" TargetMode="External"/><Relationship Id="rId63" Type="http://schemas.openxmlformats.org/officeDocument/2006/relationships/hyperlink" Target="consultantplus://offline/ref=D92E0241139B524F73203E1A95EB7A91AD241493393DBF67B2A93853B88D2EAC5709B3F05EEF85E4CC354FD5615FC043E3A224A5DA6C222CB14AB3U5w7X" TargetMode="External"/><Relationship Id="rId7" Type="http://schemas.openxmlformats.org/officeDocument/2006/relationships/hyperlink" Target="consultantplus://offline/ref=D92E0241139B524F73203E1A95EB7A91AD2414933632B664B5A93853B88D2EAC5709B3F05EEF85E4CC354DD7615FC043E3A224A5DA6C222CB14AB3U5w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2E0241139B524F73203E1A95EB7A91AD2414933632BF63B3A93853B88D2EAC5709B3F05EEF85E4CC354CD6615FC043E3A224A5DA6C222CB14AB3U5w7X" TargetMode="External"/><Relationship Id="rId20" Type="http://schemas.openxmlformats.org/officeDocument/2006/relationships/hyperlink" Target="consultantplus://offline/ref=D92E0241139B524F73203E1A95EB7A91AD241493303BBA63B7A66559B0D422AE5006ECE74BA6D1E9CE3553D26B159307B4UAwDX" TargetMode="External"/><Relationship Id="rId29" Type="http://schemas.openxmlformats.org/officeDocument/2006/relationships/hyperlink" Target="consultantplus://offline/ref=D92E0241139B524F73203E1A95EB7A91AD241493393DBF67B2A93853B88D2EAC5709B3F05EEF85E4CC354DDB615FC043E3A224A5DA6C222CB14AB3U5w7X" TargetMode="External"/><Relationship Id="rId41" Type="http://schemas.openxmlformats.org/officeDocument/2006/relationships/hyperlink" Target="consultantplus://offline/ref=D92E0241139B524F73203E1A95EB7A91AD241493303BBA63B7A66559B0D422AE5006ECE74BA6D1E9CE3553D26B159307B4UAwDX" TargetMode="External"/><Relationship Id="rId54" Type="http://schemas.openxmlformats.org/officeDocument/2006/relationships/hyperlink" Target="consultantplus://offline/ref=D92E0241139B524F73203E1A95EB7A91AD2414933632BF63B3A93853B88D2EAC5709B3F05EEF85E4CC344ED2615FC043E3A224A5DA6C222CB14AB3U5w7X" TargetMode="External"/><Relationship Id="rId62" Type="http://schemas.openxmlformats.org/officeDocument/2006/relationships/hyperlink" Target="consultantplus://offline/ref=D92E0241139B524F73203E1A95EB7A91AD241493383EBB66B1A93853B88D2EAC5709B3F05EEF85E4CC354DD4615FC043E3A224A5DA6C222CB14AB3U5w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E0241139B524F73203E1A95EB7A91AD2414933632BF63B3A93853B88D2EAC5709B3F05EEF85E4CC354DD7615FC043E3A224A5DA6C222CB14AB3U5w7X" TargetMode="External"/><Relationship Id="rId11" Type="http://schemas.openxmlformats.org/officeDocument/2006/relationships/hyperlink" Target="consultantplus://offline/ref=D92E0241139B524F73203E1A95EB7A91AD241493303ABD64B0A56559B0D422AE5006ECE759A689E5CC354DD26F00C556F2FA2BA7C4722333AD48B157U2wBX" TargetMode="External"/><Relationship Id="rId24" Type="http://schemas.openxmlformats.org/officeDocument/2006/relationships/hyperlink" Target="consultantplus://offline/ref=D92E0241139B524F732020178387269DA92F4E98313EB533ECF6630EEF8424FB0246B2BE18E29AE4CD2B4FD268U0w9X" TargetMode="External"/><Relationship Id="rId32" Type="http://schemas.openxmlformats.org/officeDocument/2006/relationships/hyperlink" Target="consultantplus://offline/ref=D92E0241139B524F73203E1A95EB7A91AD241493303BBA63B7A66559B0D422AE5006ECE74BA6D1E9CE3553D26B159307B4UAwDX" TargetMode="External"/><Relationship Id="rId37" Type="http://schemas.openxmlformats.org/officeDocument/2006/relationships/hyperlink" Target="consultantplus://offline/ref=D92E0241139B524F73203E1A95EB7A91AD241493393DBF67B2A93853B88D2EAC5709B3F05EEF85E4CC354FD0615FC043E3A224A5DA6C222CB14AB3U5w7X" TargetMode="External"/><Relationship Id="rId40" Type="http://schemas.openxmlformats.org/officeDocument/2006/relationships/hyperlink" Target="consultantplus://offline/ref=D92E0241139B524F73203E1A95EB7A91AD241493303BBA63B7A66559B0D422AE5006ECE74BA6D1E9CE3553D26B159307B4UAwDX" TargetMode="External"/><Relationship Id="rId45" Type="http://schemas.openxmlformats.org/officeDocument/2006/relationships/hyperlink" Target="consultantplus://offline/ref=D92E0241139B524F73203E1A95EB7A91AD241493373EBC61B5A93853B88D2EAC5709B3F05EEF85E4CC354DD4615FC043E3A224A5DA6C222CB14AB3U5w7X" TargetMode="External"/><Relationship Id="rId53" Type="http://schemas.openxmlformats.org/officeDocument/2006/relationships/hyperlink" Target="consultantplus://offline/ref=D92E0241139B524F732020178387269DA92F4C9F3238B533ECF6630EEF8424FB1046EAB618E48FB09D7118DF680B8F07B7B124A5C6U6wEX" TargetMode="External"/><Relationship Id="rId58" Type="http://schemas.openxmlformats.org/officeDocument/2006/relationships/hyperlink" Target="consultantplus://offline/ref=D92E0241139B524F73203E1A95EB7A91AD241493383EBB66B1A93853B88D2EAC5709B3F05EEF85E4CC354DD4615FC043E3A224A5DA6C222CB14AB3U5w7X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92E0241139B524F73203E1A95EB7A91AD241493373EBC61B5A93853B88D2EAC5709B3F05EEF85E4CC354DD7615FC043E3A224A5DA6C222CB14AB3U5w7X" TargetMode="External"/><Relationship Id="rId15" Type="http://schemas.openxmlformats.org/officeDocument/2006/relationships/hyperlink" Target="consultantplus://offline/ref=D92E0241139B524F73203E1A95EB7A91AD2414933632BF63B3A93853B88D2EAC5709B3F05EEF85E4CC354CD7615FC043E3A224A5DA6C222CB14AB3U5w7X" TargetMode="External"/><Relationship Id="rId23" Type="http://schemas.openxmlformats.org/officeDocument/2006/relationships/hyperlink" Target="consultantplus://offline/ref=D92E0241139B524F73203E1A95EB7A91AD2414933632BF63B3A93853B88D2EAC5709B3F05EEF85E4CC354FD2615FC043E3A224A5DA6C222CB14AB3U5w7X" TargetMode="External"/><Relationship Id="rId28" Type="http://schemas.openxmlformats.org/officeDocument/2006/relationships/hyperlink" Target="consultantplus://offline/ref=D92E0241139B524F73203E1A95EB7A91AD241493393DBF67B2A93853B88D2EAC5709B3F05EEF85E4CC354DD5615FC043E3A224A5DA6C222CB14AB3U5w7X" TargetMode="External"/><Relationship Id="rId36" Type="http://schemas.openxmlformats.org/officeDocument/2006/relationships/hyperlink" Target="consultantplus://offline/ref=D92E0241139B524F73203E1A95EB7A91AD2414933632BF63B3A93853B88D2EAC5709B3F05EEF85E4CC354BD1615FC043E3A224A5DA6C222CB14AB3U5w7X" TargetMode="External"/><Relationship Id="rId49" Type="http://schemas.openxmlformats.org/officeDocument/2006/relationships/hyperlink" Target="consultantplus://offline/ref=D92E0241139B524F73203E1A95EB7A91AD2414933632BF63B3A93853B88D2EAC5709B3F05EEF85E4CC344DD0615FC043E3A224A5DA6C222CB14AB3U5w7X" TargetMode="External"/><Relationship Id="rId57" Type="http://schemas.openxmlformats.org/officeDocument/2006/relationships/hyperlink" Target="consultantplus://offline/ref=D92E0241139B524F73203E1A95EB7A91AD241493393DBF67B2A93853B88D2EAC5709B3F05EEF85E4CC354FD4615FC043E3A224A5DA6C222CB14AB3U5w7X" TargetMode="External"/><Relationship Id="rId61" Type="http://schemas.openxmlformats.org/officeDocument/2006/relationships/hyperlink" Target="consultantplus://offline/ref=D92E0241139B524F732020178387269DA92F4C9F3238B533ECF6630EEF8424FB1046EAB71CE48FB09D7118DF680B8F07B7B124A5C6U6wEX" TargetMode="External"/><Relationship Id="rId10" Type="http://schemas.openxmlformats.org/officeDocument/2006/relationships/hyperlink" Target="consultantplus://offline/ref=D92E0241139B524F73203E1A95EB7A91AD241493383EBB66B1A93853B88D2EAC5709B3F05EEF85E4CC354DD7615FC043E3A224A5DA6C222CB14AB3U5w7X" TargetMode="External"/><Relationship Id="rId19" Type="http://schemas.openxmlformats.org/officeDocument/2006/relationships/hyperlink" Target="consultantplus://offline/ref=D92E0241139B524F73203E1A95EB7A91AD241493393DBF67B2A93853B88D2EAC5709B3F05EEF85E4CC354DD7615FC043E3A224A5DA6C222CB14AB3U5w7X" TargetMode="External"/><Relationship Id="rId31" Type="http://schemas.openxmlformats.org/officeDocument/2006/relationships/hyperlink" Target="consultantplus://offline/ref=D92E0241139B524F73203E1A95EB7A91AD2414933632BF63B3A93853B88D2EAC5709B3F05EEF85E4CC354ED2615FC043E3A224A5DA6C222CB14AB3U5w7X" TargetMode="External"/><Relationship Id="rId44" Type="http://schemas.openxmlformats.org/officeDocument/2006/relationships/hyperlink" Target="consultantplus://offline/ref=D92E0241139B524F73203E1A95EB7A91AD2414933632BF63B3A93853B88D2EAC5709B3F05EEF85E4CC354AD3615FC043E3A224A5DA6C222CB14AB3U5w7X" TargetMode="External"/><Relationship Id="rId52" Type="http://schemas.openxmlformats.org/officeDocument/2006/relationships/hyperlink" Target="consultantplus://offline/ref=D92E0241139B524F732020178387269DA92F4E98313EB533ECF6630EEF8424FB0246B2BE18E29AE4CD2B4FD268U0w9X" TargetMode="External"/><Relationship Id="rId60" Type="http://schemas.openxmlformats.org/officeDocument/2006/relationships/hyperlink" Target="consultantplus://offline/ref=D92E0241139B524F732020178387269DAF274D9B3A6CE231BDA36D0BE7D47EEB060FE5B304E285FACE354FUDw0X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2E0241139B524F73203E1A95EB7A91AD241493383AB665B0A93853B88D2EAC5709B3F05EEF85E4CC354DD7615FC043E3A224A5DA6C222CB14AB3U5w7X" TargetMode="External"/><Relationship Id="rId14" Type="http://schemas.openxmlformats.org/officeDocument/2006/relationships/hyperlink" Target="consultantplus://offline/ref=D92E0241139B524F73203E1A95EB7A91AD241493303BBA63B7A66559B0D422AE5006ECE759A689E5CC354DD26D00C556F2FA2BA7C4722333AD48B157U2wBX" TargetMode="External"/><Relationship Id="rId22" Type="http://schemas.openxmlformats.org/officeDocument/2006/relationships/hyperlink" Target="consultantplus://offline/ref=D92E0241139B524F73203E1A95EB7A91AD2414933632BF63B3A93853B88D2EAC5709B3F05EEF85E4CC354CDB615FC043E3A224A5DA6C222CB14AB3U5w7X" TargetMode="External"/><Relationship Id="rId27" Type="http://schemas.openxmlformats.org/officeDocument/2006/relationships/hyperlink" Target="consultantplus://offline/ref=D92E0241139B524F73203E1A95EB7A91AD241493303BBA62B8A66559B0D422AE5006ECE759A689E5CC344DDA6900C556F2FA2BA7C4722333AD48B157U2wBX" TargetMode="External"/><Relationship Id="rId30" Type="http://schemas.openxmlformats.org/officeDocument/2006/relationships/hyperlink" Target="consultantplus://offline/ref=D92E0241139B524F73203E1A95EB7A91AD241493393DBF67B2A93853B88D2EAC5709B3F05EEF85E4CC354CD2615FC043E3A224A5DA6C222CB14AB3U5w7X" TargetMode="External"/><Relationship Id="rId35" Type="http://schemas.openxmlformats.org/officeDocument/2006/relationships/hyperlink" Target="consultantplus://offline/ref=D92E0241139B524F73203E1A95EB7A91AD241493393DBF67B2A93853B88D2EAC5709B3F05EEF85E4CC354FD3615FC043E3A224A5DA6C222CB14AB3U5w7X" TargetMode="External"/><Relationship Id="rId43" Type="http://schemas.openxmlformats.org/officeDocument/2006/relationships/hyperlink" Target="consultantplus://offline/ref=D92E0241139B524F73203E1A95EB7A91AD2414933632BF63B3A93853B88D2EAC5709B3F05EEF85E4CC354BDB615FC043E3A224A5DA6C222CB14AB3U5w7X" TargetMode="External"/><Relationship Id="rId48" Type="http://schemas.openxmlformats.org/officeDocument/2006/relationships/hyperlink" Target="consultantplus://offline/ref=D92E0241139B524F732020178387269DA92F4898343FB533ECF6630EEF8424FB1046EAB21AEA80E5C7611C963F069307A8AF27BBC66C21U3w0X" TargetMode="External"/><Relationship Id="rId56" Type="http://schemas.openxmlformats.org/officeDocument/2006/relationships/hyperlink" Target="consultantplus://offline/ref=D92E0241139B524F73203E1A95EB7A91AD2414933632BF63B3A93853B88D2EAC5709B3F05EEF85E4CC354DDA615FC043E3A224A5DA6C222CB14AB3U5w7X" TargetMode="External"/><Relationship Id="rId64" Type="http://schemas.openxmlformats.org/officeDocument/2006/relationships/hyperlink" Target="consultantplus://offline/ref=D92E0241139B524F73203E1A95EB7A91AD241493393DBF67B2A93853B88D2EAC5709B3F05EEF85E4CC354FDB615FC043E3A224A5DA6C222CB14AB3U5w7X" TargetMode="External"/><Relationship Id="rId8" Type="http://schemas.openxmlformats.org/officeDocument/2006/relationships/hyperlink" Target="consultantplus://offline/ref=D92E0241139B524F73203E1A95EB7A91AD241493393DBF67B2A93853B88D2EAC5709B3F05EEF85E4CC354DD7615FC043E3A224A5DA6C222CB14AB3U5w7X" TargetMode="External"/><Relationship Id="rId51" Type="http://schemas.openxmlformats.org/officeDocument/2006/relationships/hyperlink" Target="consultantplus://offline/ref=D92E0241139B524F73203E1A95EB7A91AD2414933632BF63B3A93853B88D2EAC5709B3F05EEF85E4CC354DD4615FC043E3A224A5DA6C222CB14AB3U5w7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2E0241139B524F73203E1A95EB7A91AD241493303BBE61B0A66559B0D422AE5006ECE759A689E5CC354DD26F00C556F2FA2BA7C4722333AD48B157U2wBX" TargetMode="External"/><Relationship Id="rId17" Type="http://schemas.openxmlformats.org/officeDocument/2006/relationships/hyperlink" Target="consultantplus://offline/ref=D92E0241139B524F73203E1A95EB7A91AD241493373EBC61B5A93853B88D2EAC5709B3F05EEF85E4CC354DD7615FC043E3A224A5DA6C222CB14AB3U5w7X" TargetMode="External"/><Relationship Id="rId25" Type="http://schemas.openxmlformats.org/officeDocument/2006/relationships/hyperlink" Target="consultantplus://offline/ref=D92E0241139B524F73203E1A95EB7A91AD2414933632BF63B3A93853B88D2EAC5709B3F05EEF85E4CC354FD0615FC043E3A224A5DA6C222CB14AB3U5w7X" TargetMode="External"/><Relationship Id="rId33" Type="http://schemas.openxmlformats.org/officeDocument/2006/relationships/hyperlink" Target="consultantplus://offline/ref=D92E0241139B524F73203E1A95EB7A91AD241493393DBF67B2A93853B88D2EAC5709B3F05EEF85E4CC354CD3615FC043E3A224A5DA6C222CB14AB3U5w7X" TargetMode="External"/><Relationship Id="rId38" Type="http://schemas.openxmlformats.org/officeDocument/2006/relationships/hyperlink" Target="consultantplus://offline/ref=D92E0241139B524F73203E1A95EB7A91AD241493393DBF67B2A93853B88D2EAC5709B3F05EEF85E4CC354FD6615FC043E3A224A5DA6C222CB14AB3U5w7X" TargetMode="External"/><Relationship Id="rId46" Type="http://schemas.openxmlformats.org/officeDocument/2006/relationships/hyperlink" Target="consultantplus://offline/ref=D92E0241139B524F732020178387269DA92F4C9F3238B533ECF6630EEF8424FB1046EAB71CE48FB09D7118DF680B8F07B7B124A5C6U6wEX" TargetMode="External"/><Relationship Id="rId59" Type="http://schemas.openxmlformats.org/officeDocument/2006/relationships/hyperlink" Target="consultantplus://offline/ref=D92E0241139B524F73203E1A95EB7A91AD241493303BBA63B7A66559B0D422AE5006ECE74BA6D1E9CE3553D26B159307B4UAw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8823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Анна Олеговна</dc:creator>
  <cp:keywords/>
  <dc:description/>
  <cp:lastModifiedBy>Дорофеева Анна Олеговна</cp:lastModifiedBy>
  <cp:revision>1</cp:revision>
  <dcterms:created xsi:type="dcterms:W3CDTF">2022-01-19T23:48:00Z</dcterms:created>
  <dcterms:modified xsi:type="dcterms:W3CDTF">2022-01-19T23:48:00Z</dcterms:modified>
</cp:coreProperties>
</file>